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F5D" w:rsidRDefault="00D41F5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775895" w:rsidRPr="00775895" w:rsidRDefault="00775895" w:rsidP="00775895">
      <w:pPr>
        <w:pStyle w:val="Ttulo"/>
        <w:rPr>
          <w:rFonts w:ascii="Tahoma" w:hAnsi="Tahoma" w:cs="Tahoma"/>
          <w:b w:val="0"/>
          <w:sz w:val="28"/>
          <w:szCs w:val="32"/>
          <w:lang w:val="es-CO"/>
        </w:rPr>
      </w:pPr>
      <w:r w:rsidRPr="00775895">
        <w:rPr>
          <w:rFonts w:ascii="Tahoma" w:hAnsi="Tahoma" w:cs="Tahoma"/>
          <w:b w:val="0"/>
          <w:sz w:val="28"/>
          <w:szCs w:val="32"/>
          <w:lang w:val="es-CO"/>
        </w:rPr>
        <w:t>“</w:t>
      </w:r>
      <w:r w:rsidRPr="002E19C2">
        <w:rPr>
          <w:rFonts w:ascii="Tahoma" w:hAnsi="Tahoma" w:cs="Tahoma"/>
          <w:b w:val="0"/>
          <w:sz w:val="28"/>
          <w:szCs w:val="32"/>
          <w:u w:val="single"/>
          <w:lang w:val="es-CO"/>
        </w:rPr>
        <w:t>C03.03 INSCRIBIR ALUMNOS NUEVOS</w:t>
      </w:r>
      <w:r w:rsidRPr="00775895">
        <w:rPr>
          <w:rFonts w:ascii="Tahoma" w:hAnsi="Tahoma" w:cs="Tahoma"/>
          <w:b w:val="0"/>
          <w:sz w:val="28"/>
          <w:szCs w:val="32"/>
          <w:lang w:val="es-CO"/>
        </w:rPr>
        <w:t>”</w:t>
      </w:r>
    </w:p>
    <w:p w:rsidR="00D41F5D" w:rsidRDefault="00F15542" w:rsidP="00775895">
      <w:pPr>
        <w:pStyle w:val="Ttulo"/>
        <w:tabs>
          <w:tab w:val="left" w:pos="3592"/>
        </w:tabs>
        <w:jc w:val="left"/>
        <w:rPr>
          <w:rFonts w:ascii="Tahoma" w:hAnsi="Tahoma" w:cs="Tahoma"/>
          <w:b w:val="0"/>
          <w:sz w:val="28"/>
          <w:szCs w:val="32"/>
          <w:lang w:val="es-CO"/>
        </w:rPr>
      </w:pPr>
      <w:r>
        <w:rPr>
          <w:rFonts w:ascii="Tahoma" w:hAnsi="Tahoma" w:cs="Tahoma"/>
          <w:b w:val="0"/>
          <w:sz w:val="28"/>
          <w:szCs w:val="32"/>
          <w:lang w:val="es-CO"/>
        </w:rPr>
        <w:tab/>
      </w:r>
    </w:p>
    <w:p w:rsidR="00775895" w:rsidRDefault="00775895" w:rsidP="00775895">
      <w:pPr>
        <w:pStyle w:val="Ttulo"/>
        <w:tabs>
          <w:tab w:val="left" w:pos="3592"/>
        </w:tabs>
        <w:jc w:val="left"/>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E335FD" w:rsidRPr="00B63D3C" w:rsidRDefault="00D41F5D" w:rsidP="005255BA">
      <w:pPr>
        <w:pStyle w:val="Ttulo"/>
        <w:rPr>
          <w:rFonts w:ascii="Tahoma" w:hAnsi="Tahoma" w:cs="Tahoma"/>
          <w:b w:val="0"/>
          <w:sz w:val="28"/>
          <w:szCs w:val="32"/>
          <w:lang w:val="es-CO"/>
        </w:rPr>
      </w:pPr>
      <w:r w:rsidRPr="00D41F5D">
        <w:rPr>
          <w:rFonts w:ascii="Tahoma" w:hAnsi="Tahoma" w:cs="Tahoma"/>
          <w:b w:val="0"/>
          <w:sz w:val="28"/>
          <w:szCs w:val="32"/>
          <w:lang w:val="es-CO"/>
        </w:rPr>
        <w:t>“</w:t>
      </w:r>
      <w:r>
        <w:rPr>
          <w:rFonts w:ascii="Tahoma" w:hAnsi="Tahoma" w:cs="Tahoma"/>
          <w:b w:val="0"/>
          <w:sz w:val="28"/>
          <w:szCs w:val="32"/>
          <w:lang w:val="es-CO"/>
        </w:rPr>
        <w:t>C. GESTION DE LA COBERTURA DEL SERVICIO EDUCATIVO”</w:t>
      </w:r>
    </w:p>
    <w:p w:rsidR="00D41F5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w:t>
      </w: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540F2C">
        <w:rPr>
          <w:rFonts w:ascii="Tahoma" w:hAnsi="Tahoma" w:cs="Tahoma"/>
          <w:b w:val="0"/>
          <w:sz w:val="28"/>
          <w:szCs w:val="32"/>
          <w:lang w:val="es-CO"/>
        </w:rPr>
        <w:t>3</w:t>
      </w:r>
      <w:r w:rsidRPr="003B53E5">
        <w:rPr>
          <w:rFonts w:ascii="Tahoma" w:hAnsi="Tahoma" w:cs="Tahoma"/>
          <w:b w:val="0"/>
          <w:sz w:val="28"/>
          <w:szCs w:val="32"/>
          <w:lang w:val="es-CO"/>
        </w:rPr>
        <w:t xml:space="preserve">. </w:t>
      </w:r>
      <w:r w:rsidR="00540F2C">
        <w:rPr>
          <w:rFonts w:ascii="Tahoma" w:hAnsi="Tahoma" w:cs="Tahoma"/>
          <w:b w:val="0"/>
          <w:sz w:val="28"/>
          <w:szCs w:val="32"/>
          <w:lang w:val="es-CO"/>
        </w:rPr>
        <w:t>SOLICITAR, RESERVAR Y ASIGNAR CUPOS OFICIALES</w:t>
      </w:r>
      <w:r w:rsidRPr="003B53E5">
        <w:rPr>
          <w:rFonts w:ascii="Tahoma" w:hAnsi="Tahoma" w:cs="Tahoma"/>
          <w:b w:val="0"/>
          <w:sz w:val="28"/>
          <w:szCs w:val="32"/>
          <w:lang w:val="es-CO"/>
        </w:rPr>
        <w:t>”</w:t>
      </w:r>
    </w:p>
    <w:p w:rsidR="005255BA" w:rsidRPr="00A556AC" w:rsidRDefault="005255BA"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775895" w:rsidRDefault="00775895" w:rsidP="005255BA">
      <w:pPr>
        <w:pStyle w:val="Ttulo"/>
        <w:spacing w:before="0" w:after="0"/>
        <w:rPr>
          <w:rFonts w:ascii="Tahoma" w:hAnsi="Tahoma" w:cs="Tahoma"/>
          <w:sz w:val="28"/>
          <w:lang w:val="es-CO"/>
        </w:rPr>
      </w:pPr>
    </w:p>
    <w:p w:rsidR="00775895" w:rsidRDefault="00775895"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b w:val="0"/>
          <w:sz w:val="28"/>
          <w:lang w:val="es-CO"/>
        </w:rPr>
      </w:pPr>
      <w:r w:rsidRPr="00A556AC">
        <w:rPr>
          <w:rFonts w:ascii="Tahoma" w:hAnsi="Tahoma" w:cs="Tahoma"/>
          <w:b w:val="0"/>
          <w:sz w:val="28"/>
          <w:lang w:val="es-CO"/>
        </w:rPr>
        <w:t>A</w:t>
      </w:r>
      <w:r w:rsidR="002E19C2">
        <w:rPr>
          <w:rFonts w:ascii="Tahoma" w:hAnsi="Tahoma" w:cs="Tahoma"/>
          <w:b w:val="0"/>
          <w:sz w:val="28"/>
          <w:lang w:val="es-CO"/>
        </w:rPr>
        <w:t>gosto</w:t>
      </w:r>
      <w:r w:rsidRPr="00A556AC">
        <w:rPr>
          <w:rFonts w:ascii="Tahoma" w:hAnsi="Tahoma" w:cs="Tahoma"/>
          <w:b w:val="0"/>
          <w:sz w:val="28"/>
          <w:lang w:val="es-CO"/>
        </w:rPr>
        <w:t xml:space="preserve"> </w:t>
      </w:r>
      <w:r w:rsidR="002E19C2">
        <w:rPr>
          <w:rFonts w:ascii="Tahoma" w:hAnsi="Tahoma" w:cs="Tahoma"/>
          <w:b w:val="0"/>
          <w:sz w:val="28"/>
          <w:lang w:val="es-CO"/>
        </w:rPr>
        <w:t>de</w:t>
      </w:r>
      <w:r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775895" w:rsidRDefault="00775895" w:rsidP="00775895">
      <w:pPr>
        <w:spacing w:before="0"/>
        <w:rPr>
          <w:rFonts w:ascii="Tahoma" w:hAnsi="Tahoma" w:cs="Tahoma"/>
          <w:b/>
          <w:sz w:val="22"/>
          <w:lang w:val="es-CO"/>
        </w:rPr>
      </w:pPr>
    </w:p>
    <w:p w:rsidR="00C049E4" w:rsidRPr="005255BA" w:rsidRDefault="007235F4" w:rsidP="00775895">
      <w:pPr>
        <w:spacing w:before="0"/>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2E19C2" w:rsidRDefault="00C049E4" w:rsidP="002E19C2">
            <w:pPr>
              <w:jc w:val="both"/>
              <w:rPr>
                <w:rFonts w:ascii="Tahoma" w:hAnsi="Tahoma" w:cs="Tahoma"/>
                <w:b/>
                <w:sz w:val="22"/>
                <w:szCs w:val="22"/>
                <w:lang w:val="es-CO"/>
              </w:rPr>
            </w:pPr>
            <w:r w:rsidRPr="002E19C2">
              <w:rPr>
                <w:rFonts w:ascii="Tahoma" w:hAnsi="Tahoma" w:cs="Tahoma"/>
                <w:b/>
                <w:sz w:val="22"/>
                <w:szCs w:val="22"/>
                <w:lang w:val="es-CO"/>
              </w:rPr>
              <w:t>Versión</w:t>
            </w:r>
          </w:p>
        </w:tc>
        <w:tc>
          <w:tcPr>
            <w:tcW w:w="1560" w:type="dxa"/>
            <w:shd w:val="pct12" w:color="auto" w:fill="auto"/>
          </w:tcPr>
          <w:p w:rsidR="00C049E4" w:rsidRPr="002E19C2" w:rsidRDefault="00C049E4" w:rsidP="002E19C2">
            <w:pPr>
              <w:jc w:val="both"/>
              <w:rPr>
                <w:rFonts w:ascii="Tahoma" w:hAnsi="Tahoma" w:cs="Tahoma"/>
                <w:b/>
                <w:sz w:val="22"/>
                <w:szCs w:val="22"/>
                <w:lang w:val="es-CO"/>
              </w:rPr>
            </w:pPr>
            <w:r w:rsidRPr="002E19C2">
              <w:rPr>
                <w:rFonts w:ascii="Tahoma" w:hAnsi="Tahoma" w:cs="Tahoma"/>
                <w:b/>
                <w:sz w:val="22"/>
                <w:szCs w:val="22"/>
                <w:lang w:val="es-CO"/>
              </w:rPr>
              <w:t xml:space="preserve">Fecha </w:t>
            </w:r>
          </w:p>
        </w:tc>
        <w:tc>
          <w:tcPr>
            <w:tcW w:w="2976" w:type="dxa"/>
            <w:shd w:val="pct12" w:color="auto" w:fill="auto"/>
          </w:tcPr>
          <w:p w:rsidR="00C049E4" w:rsidRPr="002E19C2" w:rsidRDefault="00C049E4" w:rsidP="002E19C2">
            <w:pPr>
              <w:jc w:val="both"/>
              <w:rPr>
                <w:rFonts w:ascii="Tahoma" w:hAnsi="Tahoma" w:cs="Tahoma"/>
                <w:b/>
                <w:sz w:val="22"/>
                <w:szCs w:val="22"/>
                <w:lang w:val="es-CO"/>
              </w:rPr>
            </w:pPr>
            <w:r w:rsidRPr="002E19C2">
              <w:rPr>
                <w:rFonts w:ascii="Tahoma" w:hAnsi="Tahoma" w:cs="Tahoma"/>
                <w:b/>
                <w:sz w:val="22"/>
                <w:szCs w:val="22"/>
                <w:lang w:val="es-CO"/>
              </w:rPr>
              <w:t>Elaborado por:</w:t>
            </w:r>
          </w:p>
        </w:tc>
        <w:tc>
          <w:tcPr>
            <w:tcW w:w="3544" w:type="dxa"/>
            <w:shd w:val="pct12" w:color="auto" w:fill="auto"/>
          </w:tcPr>
          <w:p w:rsidR="00C049E4" w:rsidRPr="002E19C2" w:rsidRDefault="00C049E4" w:rsidP="002E19C2">
            <w:pPr>
              <w:jc w:val="both"/>
              <w:rPr>
                <w:rFonts w:ascii="Tahoma" w:hAnsi="Tahoma" w:cs="Tahoma"/>
                <w:b/>
                <w:sz w:val="22"/>
                <w:szCs w:val="22"/>
                <w:lang w:val="es-CO"/>
              </w:rPr>
            </w:pPr>
            <w:r w:rsidRPr="002E19C2">
              <w:rPr>
                <w:rFonts w:ascii="Tahoma" w:hAnsi="Tahoma" w:cs="Tahoma"/>
                <w:b/>
                <w:sz w:val="22"/>
                <w:szCs w:val="22"/>
                <w:lang w:val="es-CO"/>
              </w:rPr>
              <w:t>Razón de la actualización</w:t>
            </w:r>
          </w:p>
        </w:tc>
      </w:tr>
      <w:tr w:rsidR="007235F4" w:rsidRPr="005255BA" w:rsidTr="003B53E5">
        <w:tc>
          <w:tcPr>
            <w:tcW w:w="1134" w:type="dxa"/>
          </w:tcPr>
          <w:p w:rsidR="007235F4" w:rsidRPr="002E19C2" w:rsidRDefault="007235F4" w:rsidP="002E19C2">
            <w:pPr>
              <w:spacing w:before="0" w:after="0"/>
              <w:jc w:val="both"/>
              <w:rPr>
                <w:rFonts w:ascii="Tahoma" w:hAnsi="Tahoma" w:cs="Tahoma"/>
                <w:sz w:val="22"/>
                <w:szCs w:val="22"/>
                <w:lang w:val="es-CO"/>
              </w:rPr>
            </w:pPr>
            <w:r w:rsidRPr="002E19C2">
              <w:rPr>
                <w:rFonts w:ascii="Tahoma" w:hAnsi="Tahoma" w:cs="Tahoma"/>
                <w:sz w:val="22"/>
                <w:szCs w:val="22"/>
                <w:lang w:val="es-CO"/>
              </w:rPr>
              <w:t>1.0</w:t>
            </w:r>
          </w:p>
        </w:tc>
        <w:tc>
          <w:tcPr>
            <w:tcW w:w="1560" w:type="dxa"/>
          </w:tcPr>
          <w:p w:rsidR="007235F4" w:rsidRPr="002E19C2" w:rsidRDefault="007235F4" w:rsidP="002E19C2">
            <w:pPr>
              <w:spacing w:before="0" w:after="0"/>
              <w:jc w:val="both"/>
              <w:rPr>
                <w:rFonts w:ascii="Tahoma" w:hAnsi="Tahoma" w:cs="Tahoma"/>
                <w:sz w:val="22"/>
                <w:szCs w:val="22"/>
                <w:lang w:val="es-CO"/>
              </w:rPr>
            </w:pPr>
            <w:r w:rsidRPr="002E19C2">
              <w:rPr>
                <w:rFonts w:ascii="Tahoma" w:hAnsi="Tahoma" w:cs="Tahoma"/>
                <w:sz w:val="22"/>
                <w:szCs w:val="22"/>
                <w:lang w:val="es-CO"/>
              </w:rPr>
              <w:t>29/09/</w:t>
            </w:r>
            <w:r w:rsidR="003B59EA" w:rsidRPr="002E19C2">
              <w:rPr>
                <w:rFonts w:ascii="Tahoma" w:hAnsi="Tahoma" w:cs="Tahoma"/>
                <w:sz w:val="22"/>
                <w:szCs w:val="22"/>
                <w:lang w:val="es-CO"/>
              </w:rPr>
              <w:t>20</w:t>
            </w:r>
            <w:r w:rsidRPr="002E19C2">
              <w:rPr>
                <w:rFonts w:ascii="Tahoma" w:hAnsi="Tahoma" w:cs="Tahoma"/>
                <w:sz w:val="22"/>
                <w:szCs w:val="22"/>
                <w:lang w:val="es-CO"/>
              </w:rPr>
              <w:t>05</w:t>
            </w:r>
          </w:p>
          <w:p w:rsidR="007235F4" w:rsidRPr="002E19C2" w:rsidRDefault="007235F4" w:rsidP="002E19C2">
            <w:pPr>
              <w:spacing w:before="0" w:after="0"/>
              <w:jc w:val="both"/>
              <w:rPr>
                <w:rFonts w:ascii="Tahoma" w:hAnsi="Tahoma" w:cs="Tahoma"/>
                <w:sz w:val="22"/>
                <w:szCs w:val="22"/>
                <w:lang w:val="es-CO"/>
              </w:rPr>
            </w:pPr>
          </w:p>
        </w:tc>
        <w:tc>
          <w:tcPr>
            <w:tcW w:w="2976" w:type="dxa"/>
          </w:tcPr>
          <w:p w:rsidR="005255BA" w:rsidRPr="002E19C2" w:rsidRDefault="005255BA" w:rsidP="002E19C2">
            <w:pPr>
              <w:spacing w:before="0" w:after="0"/>
              <w:jc w:val="both"/>
              <w:rPr>
                <w:rFonts w:ascii="Tahoma" w:hAnsi="Tahoma" w:cs="Tahoma"/>
                <w:sz w:val="22"/>
                <w:szCs w:val="22"/>
                <w:lang w:val="es-CO"/>
              </w:rPr>
            </w:pPr>
            <w:r w:rsidRPr="002E19C2">
              <w:rPr>
                <w:rFonts w:ascii="Tahoma" w:hAnsi="Tahoma" w:cs="Tahoma"/>
                <w:sz w:val="22"/>
                <w:szCs w:val="22"/>
                <w:lang w:val="es-CO"/>
              </w:rPr>
              <w:t>Diana Catalina Moreno</w:t>
            </w:r>
          </w:p>
          <w:p w:rsidR="007235F4" w:rsidRPr="002E19C2" w:rsidRDefault="005255BA" w:rsidP="002E19C2">
            <w:pPr>
              <w:spacing w:before="0" w:after="0"/>
              <w:jc w:val="both"/>
              <w:rPr>
                <w:rFonts w:ascii="Tahoma" w:hAnsi="Tahoma" w:cs="Tahoma"/>
                <w:sz w:val="22"/>
                <w:szCs w:val="22"/>
                <w:lang w:val="es-CO"/>
              </w:rPr>
            </w:pPr>
            <w:r w:rsidRPr="002E19C2">
              <w:rPr>
                <w:rFonts w:ascii="Tahoma" w:hAnsi="Tahoma" w:cs="Tahoma"/>
                <w:sz w:val="22"/>
                <w:szCs w:val="22"/>
                <w:lang w:val="es-CO"/>
              </w:rPr>
              <w:t>Rosaura Díaz Machuca</w:t>
            </w:r>
          </w:p>
        </w:tc>
        <w:tc>
          <w:tcPr>
            <w:tcW w:w="3544" w:type="dxa"/>
          </w:tcPr>
          <w:p w:rsidR="007235F4" w:rsidRPr="002E19C2" w:rsidRDefault="007235F4" w:rsidP="002E19C2">
            <w:pPr>
              <w:spacing w:before="0" w:after="0"/>
              <w:jc w:val="both"/>
              <w:rPr>
                <w:rFonts w:ascii="Tahoma" w:hAnsi="Tahoma" w:cs="Tahoma"/>
                <w:sz w:val="22"/>
                <w:szCs w:val="22"/>
                <w:lang w:val="es-CO"/>
              </w:rPr>
            </w:pPr>
            <w:r w:rsidRPr="002E19C2">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2E19C2" w:rsidRDefault="005D0E8F" w:rsidP="002E19C2">
            <w:pPr>
              <w:jc w:val="both"/>
              <w:rPr>
                <w:rFonts w:ascii="Tahoma" w:hAnsi="Tahoma" w:cs="Tahoma"/>
                <w:sz w:val="22"/>
                <w:szCs w:val="22"/>
                <w:lang w:val="es-CO"/>
              </w:rPr>
            </w:pPr>
            <w:r w:rsidRPr="002E19C2">
              <w:rPr>
                <w:rFonts w:ascii="Tahoma" w:hAnsi="Tahoma" w:cs="Tahoma"/>
                <w:sz w:val="22"/>
                <w:szCs w:val="22"/>
                <w:lang w:val="es-CO"/>
              </w:rPr>
              <w:t>2.0</w:t>
            </w:r>
          </w:p>
        </w:tc>
        <w:tc>
          <w:tcPr>
            <w:tcW w:w="1560" w:type="dxa"/>
          </w:tcPr>
          <w:p w:rsidR="005D0E8F" w:rsidRPr="002E19C2" w:rsidRDefault="005D0E8F" w:rsidP="002E19C2">
            <w:pPr>
              <w:jc w:val="both"/>
              <w:rPr>
                <w:rFonts w:ascii="Tahoma" w:hAnsi="Tahoma" w:cs="Tahoma"/>
                <w:sz w:val="22"/>
                <w:szCs w:val="22"/>
              </w:rPr>
            </w:pPr>
            <w:r w:rsidRPr="002E19C2">
              <w:rPr>
                <w:rFonts w:ascii="Tahoma" w:hAnsi="Tahoma" w:cs="Tahoma"/>
                <w:sz w:val="22"/>
                <w:szCs w:val="22"/>
              </w:rPr>
              <w:t>28/08/2009</w:t>
            </w:r>
          </w:p>
          <w:p w:rsidR="005D0E8F" w:rsidRPr="002E19C2" w:rsidRDefault="005D0E8F" w:rsidP="002E19C2">
            <w:pPr>
              <w:jc w:val="both"/>
              <w:rPr>
                <w:rFonts w:ascii="Tahoma" w:hAnsi="Tahoma" w:cs="Tahoma"/>
                <w:sz w:val="22"/>
                <w:szCs w:val="22"/>
                <w:lang w:val="es-CO"/>
              </w:rPr>
            </w:pPr>
          </w:p>
        </w:tc>
        <w:tc>
          <w:tcPr>
            <w:tcW w:w="2976" w:type="dxa"/>
          </w:tcPr>
          <w:p w:rsidR="005D0E8F" w:rsidRPr="002E19C2" w:rsidRDefault="005D0E8F" w:rsidP="002E19C2">
            <w:pPr>
              <w:spacing w:before="0" w:after="0"/>
              <w:jc w:val="both"/>
              <w:rPr>
                <w:rFonts w:ascii="Tahoma" w:hAnsi="Tahoma" w:cs="Tahoma"/>
                <w:sz w:val="22"/>
                <w:szCs w:val="22"/>
                <w:lang w:val="es-CO"/>
              </w:rPr>
            </w:pPr>
            <w:r w:rsidRPr="002E19C2">
              <w:rPr>
                <w:rFonts w:ascii="Tahoma" w:hAnsi="Tahoma" w:cs="Tahoma"/>
                <w:sz w:val="22"/>
                <w:szCs w:val="22"/>
                <w:lang w:val="es-CO"/>
              </w:rPr>
              <w:t>Cristina Losada Sáenz</w:t>
            </w:r>
          </w:p>
          <w:p w:rsidR="005D0E8F" w:rsidRPr="002E19C2" w:rsidRDefault="005D0E8F" w:rsidP="002E19C2">
            <w:pPr>
              <w:jc w:val="both"/>
              <w:rPr>
                <w:rFonts w:ascii="Tahoma" w:hAnsi="Tahoma" w:cs="Tahoma"/>
                <w:sz w:val="22"/>
                <w:szCs w:val="22"/>
                <w:lang w:val="es-CO"/>
              </w:rPr>
            </w:pPr>
            <w:r w:rsidRPr="002E19C2">
              <w:rPr>
                <w:rFonts w:ascii="Tahoma" w:hAnsi="Tahoma" w:cs="Tahoma"/>
                <w:sz w:val="22"/>
                <w:szCs w:val="22"/>
                <w:lang w:val="es-CO"/>
              </w:rPr>
              <w:t xml:space="preserve">Profesional Proyecto de Modernización de SE - MEN </w:t>
            </w:r>
          </w:p>
          <w:p w:rsidR="005D0E8F" w:rsidRPr="002E19C2" w:rsidRDefault="005D0E8F" w:rsidP="002E19C2">
            <w:pPr>
              <w:spacing w:before="0" w:after="0"/>
              <w:jc w:val="both"/>
              <w:rPr>
                <w:rFonts w:ascii="Tahoma" w:hAnsi="Tahoma" w:cs="Tahoma"/>
                <w:color w:val="FF6600"/>
                <w:sz w:val="22"/>
                <w:szCs w:val="22"/>
              </w:rPr>
            </w:pPr>
          </w:p>
        </w:tc>
        <w:tc>
          <w:tcPr>
            <w:tcW w:w="3544" w:type="dxa"/>
          </w:tcPr>
          <w:p w:rsidR="005D0E8F" w:rsidRPr="002E19C2" w:rsidRDefault="005D0E8F" w:rsidP="002E19C2">
            <w:pPr>
              <w:jc w:val="both"/>
              <w:rPr>
                <w:rFonts w:ascii="Tahoma" w:hAnsi="Tahoma" w:cs="Tahoma"/>
                <w:sz w:val="22"/>
                <w:szCs w:val="22"/>
                <w:lang w:val="es-CO"/>
              </w:rPr>
            </w:pPr>
            <w:r w:rsidRPr="002E19C2">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2E19C2" w:rsidRDefault="005255BA" w:rsidP="002E19C2">
            <w:pPr>
              <w:jc w:val="both"/>
              <w:rPr>
                <w:rFonts w:ascii="Tahoma" w:hAnsi="Tahoma" w:cs="Tahoma"/>
                <w:sz w:val="22"/>
                <w:szCs w:val="22"/>
                <w:lang w:val="es-CO"/>
              </w:rPr>
            </w:pPr>
            <w:r w:rsidRPr="002E19C2">
              <w:rPr>
                <w:rFonts w:ascii="Tahoma" w:hAnsi="Tahoma" w:cs="Tahoma"/>
                <w:sz w:val="22"/>
                <w:szCs w:val="22"/>
                <w:lang w:val="es-CO"/>
              </w:rPr>
              <w:t>3.0</w:t>
            </w:r>
          </w:p>
        </w:tc>
        <w:tc>
          <w:tcPr>
            <w:tcW w:w="1560" w:type="dxa"/>
          </w:tcPr>
          <w:p w:rsidR="005255BA" w:rsidRPr="002E19C2" w:rsidRDefault="005255BA" w:rsidP="002E19C2">
            <w:pPr>
              <w:jc w:val="both"/>
              <w:rPr>
                <w:rFonts w:ascii="Tahoma" w:hAnsi="Tahoma" w:cs="Tahoma"/>
                <w:sz w:val="22"/>
                <w:szCs w:val="22"/>
              </w:rPr>
            </w:pPr>
            <w:r w:rsidRPr="002E19C2">
              <w:rPr>
                <w:rFonts w:ascii="Tahoma" w:hAnsi="Tahoma" w:cs="Tahoma"/>
                <w:sz w:val="22"/>
                <w:szCs w:val="22"/>
              </w:rPr>
              <w:t>02/08/2013</w:t>
            </w:r>
          </w:p>
        </w:tc>
        <w:tc>
          <w:tcPr>
            <w:tcW w:w="2976" w:type="dxa"/>
          </w:tcPr>
          <w:p w:rsidR="005255BA" w:rsidRPr="002E19C2" w:rsidRDefault="005255BA" w:rsidP="002E19C2">
            <w:pPr>
              <w:spacing w:before="0" w:after="0"/>
              <w:jc w:val="both"/>
              <w:rPr>
                <w:rFonts w:ascii="Tahoma" w:hAnsi="Tahoma" w:cs="Tahoma"/>
                <w:sz w:val="22"/>
                <w:szCs w:val="22"/>
                <w:lang w:val="es-CO"/>
              </w:rPr>
            </w:pPr>
            <w:r w:rsidRPr="002E19C2">
              <w:rPr>
                <w:rFonts w:ascii="Tahoma" w:hAnsi="Tahoma" w:cs="Tahoma"/>
                <w:sz w:val="22"/>
                <w:szCs w:val="22"/>
                <w:lang w:val="es-CO"/>
              </w:rPr>
              <w:t>Sandra Ximena Caicedo</w:t>
            </w:r>
          </w:p>
          <w:p w:rsidR="005255BA" w:rsidRPr="002E19C2" w:rsidRDefault="005255BA" w:rsidP="002E19C2">
            <w:pPr>
              <w:spacing w:before="0" w:after="0"/>
              <w:jc w:val="both"/>
              <w:rPr>
                <w:rFonts w:ascii="Tahoma" w:hAnsi="Tahoma" w:cs="Tahoma"/>
                <w:sz w:val="22"/>
                <w:szCs w:val="22"/>
                <w:lang w:val="es-CO"/>
              </w:rPr>
            </w:pPr>
            <w:r w:rsidRPr="002E19C2">
              <w:rPr>
                <w:rFonts w:ascii="Tahoma" w:hAnsi="Tahoma" w:cs="Tahoma"/>
                <w:sz w:val="22"/>
                <w:szCs w:val="22"/>
                <w:lang w:val="es-CO"/>
              </w:rPr>
              <w:t>Cristina Losada Sáenz</w:t>
            </w:r>
            <w:r w:rsidR="005D0E8F" w:rsidRPr="002E19C2">
              <w:rPr>
                <w:rFonts w:ascii="Tahoma" w:hAnsi="Tahoma" w:cs="Tahoma"/>
                <w:sz w:val="22"/>
                <w:szCs w:val="22"/>
                <w:lang w:val="es-CO"/>
              </w:rPr>
              <w:t xml:space="preserve"> - MEN</w:t>
            </w:r>
          </w:p>
        </w:tc>
        <w:tc>
          <w:tcPr>
            <w:tcW w:w="3544" w:type="dxa"/>
          </w:tcPr>
          <w:p w:rsidR="005255BA" w:rsidRPr="002E19C2" w:rsidRDefault="005255BA" w:rsidP="002E19C2">
            <w:pPr>
              <w:spacing w:before="0" w:after="0"/>
              <w:jc w:val="both"/>
              <w:rPr>
                <w:rFonts w:ascii="Tahoma" w:hAnsi="Tahoma" w:cs="Tahoma"/>
                <w:sz w:val="22"/>
                <w:szCs w:val="22"/>
                <w:lang w:val="es-CO"/>
              </w:rPr>
            </w:pPr>
            <w:r w:rsidRPr="002E19C2">
              <w:rPr>
                <w:rFonts w:ascii="Tahoma" w:hAnsi="Tahoma" w:cs="Tahoma"/>
                <w:sz w:val="22"/>
                <w:szCs w:val="22"/>
                <w:lang w:val="es-CO"/>
              </w:rPr>
              <w:t>Actualización del documento</w:t>
            </w:r>
            <w:r w:rsidR="002E19C2">
              <w:rPr>
                <w:rFonts w:ascii="Tahoma" w:hAnsi="Tahoma" w:cs="Tahoma"/>
                <w:sz w:val="22"/>
                <w:szCs w:val="22"/>
                <w:lang w:val="es-CO"/>
              </w:rPr>
              <w:t xml:space="preserve"> por la implementación del SIMAT (Sistema Integrado de Matricula</w:t>
            </w:r>
            <w:r w:rsidR="0070198D">
              <w:rPr>
                <w:rFonts w:ascii="Tahoma" w:hAnsi="Tahoma" w:cs="Tahoma"/>
                <w:sz w:val="22"/>
                <w:szCs w:val="22"/>
                <w:lang w:val="es-CO"/>
              </w:rPr>
              <w:t>s</w:t>
            </w:r>
            <w:r w:rsidR="002E19C2">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2E19C2" w:rsidRPr="005255BA" w:rsidRDefault="002E19C2"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2E19C2">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Default="00895AC4" w:rsidP="00602049">
            <w:pPr>
              <w:rPr>
                <w:rFonts w:ascii="Tahoma" w:hAnsi="Tahoma" w:cs="Tahoma"/>
                <w:b/>
                <w:sz w:val="22"/>
              </w:rPr>
            </w:pPr>
          </w:p>
          <w:p w:rsidR="002E19C2" w:rsidRPr="005255BA" w:rsidRDefault="002E19C2" w:rsidP="00602049">
            <w:pPr>
              <w:rPr>
                <w:rFonts w:ascii="Tahoma" w:hAnsi="Tahoma" w:cs="Tahoma"/>
                <w:b/>
                <w:sz w:val="22"/>
              </w:rPr>
            </w:pPr>
          </w:p>
          <w:p w:rsidR="00895AC4" w:rsidRPr="005255BA" w:rsidRDefault="00895AC4" w:rsidP="00602049">
            <w:pPr>
              <w:rPr>
                <w:rFonts w:ascii="Tahoma" w:hAnsi="Tahoma" w:cs="Tahoma"/>
                <w:sz w:val="22"/>
              </w:rPr>
            </w:pPr>
          </w:p>
          <w:p w:rsidR="00895AC4" w:rsidRPr="005255BA" w:rsidRDefault="00405ACB" w:rsidP="002E19C2">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775895" w:rsidRPr="00775895" w:rsidRDefault="00775895" w:rsidP="00775895">
      <w:pPr>
        <w:pStyle w:val="Ttulo"/>
        <w:rPr>
          <w:rFonts w:ascii="Tahoma" w:hAnsi="Tahoma" w:cs="Tahoma"/>
          <w:sz w:val="22"/>
          <w:szCs w:val="22"/>
          <w:lang w:val="es-CO"/>
        </w:rPr>
      </w:pPr>
      <w:r w:rsidRPr="00775895">
        <w:rPr>
          <w:rFonts w:ascii="Tahoma" w:hAnsi="Tahoma" w:cs="Tahoma"/>
          <w:sz w:val="22"/>
          <w:szCs w:val="22"/>
          <w:lang w:val="es-CO"/>
        </w:rPr>
        <w:lastRenderedPageBreak/>
        <w:t>CONTENIDO</w:t>
      </w:r>
    </w:p>
    <w:p w:rsidR="00775895" w:rsidRPr="00775895" w:rsidRDefault="00775895" w:rsidP="00775895">
      <w:pPr>
        <w:pStyle w:val="Ttulo"/>
        <w:rPr>
          <w:rFonts w:ascii="Tahoma" w:hAnsi="Tahoma" w:cs="Tahoma"/>
          <w:sz w:val="22"/>
          <w:szCs w:val="22"/>
          <w:lang w:val="es-CO"/>
        </w:rPr>
      </w:pPr>
    </w:p>
    <w:p w:rsidR="00775895" w:rsidRPr="00775895" w:rsidRDefault="005576C1" w:rsidP="00775895">
      <w:pPr>
        <w:pStyle w:val="TDC1"/>
        <w:rPr>
          <w:rFonts w:ascii="Tahoma" w:hAnsi="Tahoma" w:cs="Tahoma"/>
          <w:b w:val="0"/>
          <w:caps w:val="0"/>
          <w:noProof/>
          <w:sz w:val="22"/>
          <w:szCs w:val="22"/>
          <w:lang w:val="es-CO" w:eastAsia="en-US"/>
        </w:rPr>
      </w:pPr>
      <w:r w:rsidRPr="005576C1">
        <w:rPr>
          <w:rFonts w:ascii="Tahoma" w:hAnsi="Tahoma" w:cs="Tahoma"/>
          <w:b w:val="0"/>
          <w:bCs/>
          <w:caps w:val="0"/>
          <w:sz w:val="22"/>
          <w:szCs w:val="22"/>
          <w:lang w:val="es-CO"/>
        </w:rPr>
        <w:fldChar w:fldCharType="begin"/>
      </w:r>
      <w:r w:rsidR="00775895" w:rsidRPr="00775895">
        <w:rPr>
          <w:rFonts w:ascii="Tahoma" w:hAnsi="Tahoma" w:cs="Tahoma"/>
          <w:b w:val="0"/>
          <w:bCs/>
          <w:caps w:val="0"/>
          <w:sz w:val="22"/>
          <w:szCs w:val="22"/>
          <w:lang w:val="es-CO"/>
        </w:rPr>
        <w:instrText xml:space="preserve"> TOC \o "1-4" </w:instrText>
      </w:r>
      <w:r w:rsidRPr="005576C1">
        <w:rPr>
          <w:rFonts w:ascii="Tahoma" w:hAnsi="Tahoma" w:cs="Tahoma"/>
          <w:b w:val="0"/>
          <w:bCs/>
          <w:caps w:val="0"/>
          <w:sz w:val="22"/>
          <w:szCs w:val="22"/>
          <w:lang w:val="es-CO"/>
        </w:rPr>
        <w:fldChar w:fldCharType="separate"/>
      </w:r>
      <w:r w:rsidR="00775895" w:rsidRPr="00775895">
        <w:rPr>
          <w:rFonts w:ascii="Tahoma" w:hAnsi="Tahoma" w:cs="Tahoma"/>
          <w:noProof/>
          <w:sz w:val="22"/>
          <w:szCs w:val="22"/>
          <w:lang w:val="es-CO"/>
        </w:rPr>
        <w:t>1.</w:t>
      </w:r>
      <w:r w:rsidR="00775895" w:rsidRPr="00775895">
        <w:rPr>
          <w:rFonts w:ascii="Tahoma" w:hAnsi="Tahoma" w:cs="Tahoma"/>
          <w:b w:val="0"/>
          <w:caps w:val="0"/>
          <w:noProof/>
          <w:sz w:val="22"/>
          <w:szCs w:val="22"/>
          <w:lang w:val="es-CO" w:eastAsia="en-US"/>
        </w:rPr>
        <w:tab/>
      </w:r>
      <w:r w:rsidR="00775895" w:rsidRPr="00775895">
        <w:rPr>
          <w:rFonts w:ascii="Tahoma" w:hAnsi="Tahoma" w:cs="Tahoma"/>
          <w:noProof/>
          <w:sz w:val="22"/>
          <w:szCs w:val="22"/>
          <w:lang w:val="es-CO"/>
        </w:rPr>
        <w:t>INTRODUCCIÓN</w:t>
      </w:r>
      <w:r w:rsidR="00775895" w:rsidRPr="00775895">
        <w:rPr>
          <w:rFonts w:ascii="Tahoma" w:hAnsi="Tahoma" w:cs="Tahoma"/>
          <w:noProof/>
          <w:sz w:val="22"/>
          <w:szCs w:val="22"/>
          <w:lang w:val="es-CO"/>
        </w:rPr>
        <w:tab/>
      </w:r>
      <w:r w:rsidRPr="00775895">
        <w:rPr>
          <w:rFonts w:ascii="Tahoma" w:hAnsi="Tahoma" w:cs="Tahoma"/>
          <w:noProof/>
          <w:sz w:val="22"/>
          <w:szCs w:val="22"/>
          <w:lang w:val="es-CO"/>
        </w:rPr>
        <w:fldChar w:fldCharType="begin"/>
      </w:r>
      <w:r w:rsidR="00775895" w:rsidRPr="00775895">
        <w:rPr>
          <w:rFonts w:ascii="Tahoma" w:hAnsi="Tahoma" w:cs="Tahoma"/>
          <w:noProof/>
          <w:sz w:val="22"/>
          <w:szCs w:val="22"/>
          <w:lang w:val="es-CO"/>
        </w:rPr>
        <w:instrText xml:space="preserve"> PAGEREF _Toc138036598 \h </w:instrText>
      </w:r>
      <w:r w:rsidRPr="00775895">
        <w:rPr>
          <w:rFonts w:ascii="Tahoma" w:hAnsi="Tahoma" w:cs="Tahoma"/>
          <w:noProof/>
          <w:sz w:val="22"/>
          <w:szCs w:val="22"/>
          <w:lang w:val="es-CO"/>
        </w:rPr>
      </w:r>
      <w:r w:rsidRPr="00775895">
        <w:rPr>
          <w:rFonts w:ascii="Tahoma" w:hAnsi="Tahoma" w:cs="Tahoma"/>
          <w:noProof/>
          <w:sz w:val="22"/>
          <w:szCs w:val="22"/>
          <w:lang w:val="es-CO"/>
        </w:rPr>
        <w:fldChar w:fldCharType="separate"/>
      </w:r>
      <w:r w:rsidR="00412699">
        <w:rPr>
          <w:rFonts w:ascii="Tahoma" w:hAnsi="Tahoma" w:cs="Tahoma"/>
          <w:noProof/>
          <w:sz w:val="22"/>
          <w:szCs w:val="22"/>
          <w:lang w:val="es-CO"/>
        </w:rPr>
        <w:t>4</w:t>
      </w:r>
      <w:r w:rsidRPr="00775895">
        <w:rPr>
          <w:rFonts w:ascii="Tahoma" w:hAnsi="Tahoma" w:cs="Tahoma"/>
          <w:noProof/>
          <w:sz w:val="22"/>
          <w:szCs w:val="22"/>
          <w:lang w:val="es-CO"/>
        </w:rPr>
        <w:fldChar w:fldCharType="end"/>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hAnsi="Tahoma" w:cs="Tahoma"/>
          <w:noProof/>
          <w:sz w:val="22"/>
          <w:szCs w:val="22"/>
          <w:lang w:val="es-CO"/>
        </w:rPr>
        <w:t>2.</w:t>
      </w:r>
      <w:r w:rsidRPr="00775895">
        <w:rPr>
          <w:rFonts w:ascii="Tahoma" w:hAnsi="Tahoma" w:cs="Tahoma"/>
          <w:b w:val="0"/>
          <w:caps w:val="0"/>
          <w:noProof/>
          <w:sz w:val="22"/>
          <w:szCs w:val="22"/>
          <w:lang w:val="es-CO" w:eastAsia="en-US"/>
        </w:rPr>
        <w:tab/>
      </w:r>
      <w:r w:rsidRPr="00775895">
        <w:rPr>
          <w:rFonts w:ascii="Tahoma" w:hAnsi="Tahoma" w:cs="Tahoma"/>
          <w:noProof/>
          <w:sz w:val="22"/>
          <w:szCs w:val="22"/>
          <w:lang w:val="es-CO"/>
        </w:rPr>
        <w:t>OBJETIVO</w:t>
      </w:r>
      <w:r w:rsidRPr="00775895">
        <w:rPr>
          <w:rFonts w:ascii="Tahoma" w:hAnsi="Tahoma" w:cs="Tahoma"/>
          <w:noProof/>
          <w:sz w:val="22"/>
          <w:szCs w:val="22"/>
          <w:lang w:val="es-CO"/>
        </w:rPr>
        <w:tab/>
      </w:r>
      <w:r w:rsidR="005576C1" w:rsidRPr="00775895">
        <w:rPr>
          <w:rFonts w:ascii="Tahoma" w:hAnsi="Tahoma" w:cs="Tahoma"/>
          <w:noProof/>
          <w:sz w:val="22"/>
          <w:szCs w:val="22"/>
          <w:lang w:val="es-CO"/>
        </w:rPr>
        <w:fldChar w:fldCharType="begin"/>
      </w:r>
      <w:r w:rsidRPr="00775895">
        <w:rPr>
          <w:rFonts w:ascii="Tahoma" w:hAnsi="Tahoma" w:cs="Tahoma"/>
          <w:noProof/>
          <w:sz w:val="22"/>
          <w:szCs w:val="22"/>
          <w:lang w:val="es-CO"/>
        </w:rPr>
        <w:instrText xml:space="preserve"> PAGEREF _Toc138036599 \h </w:instrText>
      </w:r>
      <w:r w:rsidR="005576C1" w:rsidRPr="00775895">
        <w:rPr>
          <w:rFonts w:ascii="Tahoma" w:hAnsi="Tahoma" w:cs="Tahoma"/>
          <w:noProof/>
          <w:sz w:val="22"/>
          <w:szCs w:val="22"/>
          <w:lang w:val="es-CO"/>
        </w:rPr>
      </w:r>
      <w:r w:rsidR="005576C1" w:rsidRPr="00775895">
        <w:rPr>
          <w:rFonts w:ascii="Tahoma" w:hAnsi="Tahoma" w:cs="Tahoma"/>
          <w:noProof/>
          <w:sz w:val="22"/>
          <w:szCs w:val="22"/>
          <w:lang w:val="es-CO"/>
        </w:rPr>
        <w:fldChar w:fldCharType="separate"/>
      </w:r>
      <w:r w:rsidR="00412699">
        <w:rPr>
          <w:rFonts w:ascii="Tahoma" w:hAnsi="Tahoma" w:cs="Tahoma"/>
          <w:noProof/>
          <w:sz w:val="22"/>
          <w:szCs w:val="22"/>
          <w:lang w:val="es-CO"/>
        </w:rPr>
        <w:t>5</w:t>
      </w:r>
      <w:r w:rsidR="005576C1" w:rsidRPr="00775895">
        <w:rPr>
          <w:rFonts w:ascii="Tahoma" w:hAnsi="Tahoma" w:cs="Tahoma"/>
          <w:noProof/>
          <w:sz w:val="22"/>
          <w:szCs w:val="22"/>
          <w:lang w:val="es-CO"/>
        </w:rPr>
        <w:fldChar w:fldCharType="end"/>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hAnsi="Tahoma" w:cs="Tahoma"/>
          <w:noProof/>
          <w:sz w:val="22"/>
          <w:szCs w:val="22"/>
          <w:lang w:val="es-CO"/>
        </w:rPr>
        <w:t>3.</w:t>
      </w:r>
      <w:r w:rsidRPr="00775895">
        <w:rPr>
          <w:rFonts w:ascii="Tahoma" w:hAnsi="Tahoma" w:cs="Tahoma"/>
          <w:b w:val="0"/>
          <w:caps w:val="0"/>
          <w:noProof/>
          <w:sz w:val="22"/>
          <w:szCs w:val="22"/>
          <w:lang w:val="es-CO" w:eastAsia="en-US"/>
        </w:rPr>
        <w:tab/>
      </w:r>
      <w:r w:rsidRPr="00775895">
        <w:rPr>
          <w:rFonts w:ascii="Tahoma" w:hAnsi="Tahoma" w:cs="Tahoma"/>
          <w:noProof/>
          <w:sz w:val="22"/>
          <w:szCs w:val="22"/>
          <w:lang w:val="es-CO"/>
        </w:rPr>
        <w:t>ALCANCE</w:t>
      </w:r>
      <w:r w:rsidRPr="00775895">
        <w:rPr>
          <w:rFonts w:ascii="Tahoma" w:hAnsi="Tahoma" w:cs="Tahoma"/>
          <w:noProof/>
          <w:sz w:val="22"/>
          <w:szCs w:val="22"/>
          <w:lang w:val="es-CO"/>
        </w:rPr>
        <w:tab/>
      </w:r>
      <w:r w:rsidR="005576C1" w:rsidRPr="00775895">
        <w:rPr>
          <w:rFonts w:ascii="Tahoma" w:hAnsi="Tahoma" w:cs="Tahoma"/>
          <w:noProof/>
          <w:sz w:val="22"/>
          <w:szCs w:val="22"/>
          <w:lang w:val="es-CO"/>
        </w:rPr>
        <w:fldChar w:fldCharType="begin"/>
      </w:r>
      <w:r w:rsidRPr="00775895">
        <w:rPr>
          <w:rFonts w:ascii="Tahoma" w:hAnsi="Tahoma" w:cs="Tahoma"/>
          <w:noProof/>
          <w:sz w:val="22"/>
          <w:szCs w:val="22"/>
          <w:lang w:val="es-CO"/>
        </w:rPr>
        <w:instrText xml:space="preserve"> PAGEREF _Toc138036600 \h </w:instrText>
      </w:r>
      <w:r w:rsidR="005576C1" w:rsidRPr="00775895">
        <w:rPr>
          <w:rFonts w:ascii="Tahoma" w:hAnsi="Tahoma" w:cs="Tahoma"/>
          <w:noProof/>
          <w:sz w:val="22"/>
          <w:szCs w:val="22"/>
          <w:lang w:val="es-CO"/>
        </w:rPr>
      </w:r>
      <w:r w:rsidR="005576C1" w:rsidRPr="00775895">
        <w:rPr>
          <w:rFonts w:ascii="Tahoma" w:hAnsi="Tahoma" w:cs="Tahoma"/>
          <w:noProof/>
          <w:sz w:val="22"/>
          <w:szCs w:val="22"/>
          <w:lang w:val="es-CO"/>
        </w:rPr>
        <w:fldChar w:fldCharType="separate"/>
      </w:r>
      <w:r w:rsidR="00412699">
        <w:rPr>
          <w:rFonts w:ascii="Tahoma" w:hAnsi="Tahoma" w:cs="Tahoma"/>
          <w:noProof/>
          <w:sz w:val="22"/>
          <w:szCs w:val="22"/>
          <w:lang w:val="es-CO"/>
        </w:rPr>
        <w:t>5</w:t>
      </w:r>
      <w:r w:rsidR="005576C1" w:rsidRPr="00775895">
        <w:rPr>
          <w:rFonts w:ascii="Tahoma" w:hAnsi="Tahoma" w:cs="Tahoma"/>
          <w:noProof/>
          <w:sz w:val="22"/>
          <w:szCs w:val="22"/>
          <w:lang w:val="es-CO"/>
        </w:rPr>
        <w:fldChar w:fldCharType="end"/>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eastAsia="Batang" w:hAnsi="Tahoma" w:cs="Tahoma"/>
          <w:noProof/>
          <w:sz w:val="22"/>
          <w:szCs w:val="22"/>
          <w:lang w:val="es-CO"/>
        </w:rPr>
        <w:t>4.</w:t>
      </w:r>
      <w:r w:rsidRPr="00775895">
        <w:rPr>
          <w:rFonts w:ascii="Tahoma" w:hAnsi="Tahoma" w:cs="Tahoma"/>
          <w:b w:val="0"/>
          <w:caps w:val="0"/>
          <w:noProof/>
          <w:sz w:val="22"/>
          <w:szCs w:val="22"/>
          <w:lang w:val="es-CO" w:eastAsia="en-US"/>
        </w:rPr>
        <w:tab/>
      </w:r>
      <w:r w:rsidRPr="00775895">
        <w:rPr>
          <w:rFonts w:ascii="Tahoma" w:eastAsia="Batang" w:hAnsi="Tahoma" w:cs="Tahoma"/>
          <w:noProof/>
          <w:sz w:val="22"/>
          <w:szCs w:val="22"/>
          <w:lang w:val="es-CO"/>
        </w:rPr>
        <w:t xml:space="preserve">EXPLICACIÓN DETALLADA DEL SUBPROCESO C03.03 </w:t>
      </w:r>
      <w:r w:rsidRPr="00775895">
        <w:rPr>
          <w:rFonts w:ascii="Tahoma" w:hAnsi="Tahoma" w:cs="Tahoma"/>
          <w:noProof/>
          <w:sz w:val="22"/>
          <w:szCs w:val="22"/>
          <w:lang w:val="es-CO"/>
        </w:rPr>
        <w:t>INSCRIBIR ALUMNOS NUEVOS</w:t>
      </w:r>
      <w:r w:rsidRPr="00775895">
        <w:rPr>
          <w:rFonts w:ascii="Tahoma" w:eastAsia="Batang" w:hAnsi="Tahoma" w:cs="Tahoma"/>
          <w:noProof/>
          <w:sz w:val="22"/>
          <w:szCs w:val="22"/>
          <w:lang w:val="es-CO"/>
        </w:rPr>
        <w:t>:</w:t>
      </w:r>
      <w:r w:rsidRPr="00775895">
        <w:rPr>
          <w:rFonts w:ascii="Tahoma" w:hAnsi="Tahoma" w:cs="Tahoma"/>
          <w:noProof/>
          <w:sz w:val="22"/>
          <w:szCs w:val="22"/>
          <w:lang w:val="es-CO"/>
        </w:rPr>
        <w:tab/>
      </w:r>
      <w:r w:rsidR="005576C1" w:rsidRPr="00775895">
        <w:rPr>
          <w:rFonts w:ascii="Tahoma" w:hAnsi="Tahoma" w:cs="Tahoma"/>
          <w:noProof/>
          <w:sz w:val="22"/>
          <w:szCs w:val="22"/>
          <w:lang w:val="es-CO"/>
        </w:rPr>
        <w:fldChar w:fldCharType="begin"/>
      </w:r>
      <w:r w:rsidRPr="00775895">
        <w:rPr>
          <w:rFonts w:ascii="Tahoma" w:hAnsi="Tahoma" w:cs="Tahoma"/>
          <w:noProof/>
          <w:sz w:val="22"/>
          <w:szCs w:val="22"/>
          <w:lang w:val="es-CO"/>
        </w:rPr>
        <w:instrText xml:space="preserve"> PAGEREF _Toc138036601 \h </w:instrText>
      </w:r>
      <w:r w:rsidR="005576C1" w:rsidRPr="00775895">
        <w:rPr>
          <w:rFonts w:ascii="Tahoma" w:hAnsi="Tahoma" w:cs="Tahoma"/>
          <w:noProof/>
          <w:sz w:val="22"/>
          <w:szCs w:val="22"/>
          <w:lang w:val="es-CO"/>
        </w:rPr>
      </w:r>
      <w:r w:rsidR="005576C1" w:rsidRPr="00775895">
        <w:rPr>
          <w:rFonts w:ascii="Tahoma" w:hAnsi="Tahoma" w:cs="Tahoma"/>
          <w:noProof/>
          <w:sz w:val="22"/>
          <w:szCs w:val="22"/>
          <w:lang w:val="es-CO"/>
        </w:rPr>
        <w:fldChar w:fldCharType="separate"/>
      </w:r>
      <w:r w:rsidR="00412699">
        <w:rPr>
          <w:rFonts w:ascii="Tahoma" w:hAnsi="Tahoma" w:cs="Tahoma"/>
          <w:noProof/>
          <w:sz w:val="22"/>
          <w:szCs w:val="22"/>
          <w:lang w:val="es-CO"/>
        </w:rPr>
        <w:t>6</w:t>
      </w:r>
      <w:r w:rsidR="005576C1" w:rsidRPr="00775895">
        <w:rPr>
          <w:rFonts w:ascii="Tahoma" w:hAnsi="Tahoma" w:cs="Tahoma"/>
          <w:noProof/>
          <w:sz w:val="22"/>
          <w:szCs w:val="22"/>
          <w:lang w:val="es-CO"/>
        </w:rPr>
        <w:fldChar w:fldCharType="end"/>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eastAsia="Batang" w:hAnsi="Tahoma" w:cs="Tahoma"/>
          <w:noProof/>
          <w:sz w:val="22"/>
          <w:szCs w:val="22"/>
          <w:lang w:val="es-CO"/>
        </w:rPr>
        <w:t>5.</w:t>
      </w:r>
      <w:r w:rsidRPr="00775895">
        <w:rPr>
          <w:rFonts w:ascii="Tahoma" w:hAnsi="Tahoma" w:cs="Tahoma"/>
          <w:b w:val="0"/>
          <w:caps w:val="0"/>
          <w:noProof/>
          <w:sz w:val="22"/>
          <w:szCs w:val="22"/>
          <w:lang w:val="es-CO" w:eastAsia="en-US"/>
        </w:rPr>
        <w:tab/>
      </w:r>
      <w:r w:rsidRPr="00775895">
        <w:rPr>
          <w:rFonts w:ascii="Tahoma" w:eastAsia="Batang" w:hAnsi="Tahoma" w:cs="Tahoma"/>
          <w:noProof/>
          <w:sz w:val="22"/>
          <w:szCs w:val="22"/>
          <w:lang w:val="es-CO"/>
        </w:rPr>
        <w:t>AREAS INVOLUCRADAS EN SU EJECUCION Y ROLES DE CADA UNA</w:t>
      </w:r>
      <w:r w:rsidRPr="00775895">
        <w:rPr>
          <w:rFonts w:ascii="Tahoma" w:hAnsi="Tahoma" w:cs="Tahoma"/>
          <w:noProof/>
          <w:sz w:val="22"/>
          <w:szCs w:val="22"/>
          <w:lang w:val="es-CO"/>
        </w:rPr>
        <w:tab/>
      </w:r>
      <w:r w:rsidR="002E19C2">
        <w:rPr>
          <w:rFonts w:ascii="Tahoma" w:hAnsi="Tahoma" w:cs="Tahoma"/>
          <w:noProof/>
          <w:sz w:val="22"/>
          <w:szCs w:val="22"/>
          <w:lang w:val="es-CO"/>
        </w:rPr>
        <w:t>9</w:t>
      </w:r>
    </w:p>
    <w:p w:rsidR="00775895" w:rsidRPr="00775895" w:rsidRDefault="00775895" w:rsidP="00775895">
      <w:pPr>
        <w:pStyle w:val="TDC2"/>
        <w:tabs>
          <w:tab w:val="left" w:pos="1080"/>
          <w:tab w:val="right" w:leader="dot" w:pos="8834"/>
        </w:tabs>
        <w:rPr>
          <w:rFonts w:ascii="Tahoma" w:hAnsi="Tahoma" w:cs="Tahoma"/>
          <w:smallCaps w:val="0"/>
          <w:noProof/>
          <w:sz w:val="22"/>
          <w:szCs w:val="22"/>
          <w:lang w:val="es-CO" w:eastAsia="en-US"/>
        </w:rPr>
      </w:pPr>
      <w:r w:rsidRPr="00775895">
        <w:rPr>
          <w:rFonts w:ascii="Tahoma" w:hAnsi="Tahoma" w:cs="Tahoma"/>
          <w:noProof/>
          <w:sz w:val="22"/>
          <w:szCs w:val="22"/>
          <w:lang w:val="es-CO"/>
        </w:rPr>
        <w:t>5.1.</w:t>
      </w:r>
      <w:r w:rsidRPr="00775895">
        <w:rPr>
          <w:rFonts w:ascii="Tahoma" w:hAnsi="Tahoma" w:cs="Tahoma"/>
          <w:smallCaps w:val="0"/>
          <w:noProof/>
          <w:sz w:val="22"/>
          <w:szCs w:val="22"/>
          <w:lang w:val="es-CO" w:eastAsia="en-US"/>
        </w:rPr>
        <w:tab/>
      </w:r>
      <w:r w:rsidRPr="00775895">
        <w:rPr>
          <w:rFonts w:ascii="Tahoma" w:hAnsi="Tahoma" w:cs="Tahoma"/>
          <w:noProof/>
          <w:sz w:val="22"/>
          <w:szCs w:val="22"/>
          <w:lang w:val="es-CO"/>
        </w:rPr>
        <w:t>Área / dependencias internas</w:t>
      </w:r>
      <w:r w:rsidRPr="00775895">
        <w:rPr>
          <w:rFonts w:ascii="Tahoma" w:hAnsi="Tahoma" w:cs="Tahoma"/>
          <w:noProof/>
          <w:sz w:val="22"/>
          <w:szCs w:val="22"/>
          <w:lang w:val="es-CO"/>
        </w:rPr>
        <w:tab/>
      </w:r>
      <w:r w:rsidR="002E19C2">
        <w:rPr>
          <w:rFonts w:ascii="Tahoma" w:hAnsi="Tahoma" w:cs="Tahoma"/>
          <w:noProof/>
          <w:sz w:val="22"/>
          <w:szCs w:val="22"/>
          <w:lang w:val="es-CO"/>
        </w:rPr>
        <w:t>9</w:t>
      </w:r>
    </w:p>
    <w:p w:rsidR="00775895" w:rsidRPr="00775895" w:rsidRDefault="00775895" w:rsidP="00775895">
      <w:pPr>
        <w:pStyle w:val="TDC2"/>
        <w:tabs>
          <w:tab w:val="left" w:pos="1080"/>
          <w:tab w:val="right" w:leader="dot" w:pos="8834"/>
        </w:tabs>
        <w:rPr>
          <w:rFonts w:ascii="Tahoma" w:hAnsi="Tahoma" w:cs="Tahoma"/>
          <w:smallCaps w:val="0"/>
          <w:noProof/>
          <w:sz w:val="22"/>
          <w:szCs w:val="22"/>
          <w:lang w:val="es-CO" w:eastAsia="en-US"/>
        </w:rPr>
      </w:pPr>
      <w:r w:rsidRPr="00775895">
        <w:rPr>
          <w:rFonts w:ascii="Tahoma" w:hAnsi="Tahoma" w:cs="Tahoma"/>
          <w:noProof/>
          <w:sz w:val="22"/>
          <w:szCs w:val="22"/>
          <w:lang w:val="es-CO"/>
        </w:rPr>
        <w:t>5.2.</w:t>
      </w:r>
      <w:r w:rsidRPr="00775895">
        <w:rPr>
          <w:rFonts w:ascii="Tahoma" w:hAnsi="Tahoma" w:cs="Tahoma"/>
          <w:smallCaps w:val="0"/>
          <w:noProof/>
          <w:sz w:val="22"/>
          <w:szCs w:val="22"/>
          <w:lang w:val="es-CO" w:eastAsia="en-US"/>
        </w:rPr>
        <w:tab/>
      </w:r>
      <w:r w:rsidRPr="00775895">
        <w:rPr>
          <w:rFonts w:ascii="Tahoma" w:hAnsi="Tahoma" w:cs="Tahoma"/>
          <w:noProof/>
          <w:sz w:val="22"/>
          <w:szCs w:val="22"/>
          <w:lang w:val="es-CO"/>
        </w:rPr>
        <w:t>Entes externos (en caso que aplique)</w:t>
      </w:r>
      <w:r w:rsidRPr="00775895">
        <w:rPr>
          <w:rFonts w:ascii="Tahoma" w:hAnsi="Tahoma" w:cs="Tahoma"/>
          <w:noProof/>
          <w:sz w:val="22"/>
          <w:szCs w:val="22"/>
          <w:lang w:val="es-CO"/>
        </w:rPr>
        <w:tab/>
      </w:r>
      <w:r w:rsidR="002E19C2">
        <w:rPr>
          <w:rFonts w:ascii="Tahoma" w:hAnsi="Tahoma" w:cs="Tahoma"/>
          <w:noProof/>
          <w:sz w:val="22"/>
          <w:szCs w:val="22"/>
          <w:lang w:val="es-CO"/>
        </w:rPr>
        <w:t>9</w:t>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hAnsi="Tahoma" w:cs="Tahoma"/>
          <w:noProof/>
          <w:sz w:val="22"/>
          <w:szCs w:val="22"/>
          <w:lang w:val="es-CO"/>
        </w:rPr>
        <w:t>6.</w:t>
      </w:r>
      <w:r w:rsidRPr="00775895">
        <w:rPr>
          <w:rFonts w:ascii="Tahoma" w:hAnsi="Tahoma" w:cs="Tahoma"/>
          <w:b w:val="0"/>
          <w:caps w:val="0"/>
          <w:noProof/>
          <w:sz w:val="22"/>
          <w:szCs w:val="22"/>
          <w:lang w:val="es-CO" w:eastAsia="en-US"/>
        </w:rPr>
        <w:tab/>
      </w:r>
      <w:r w:rsidRPr="00775895">
        <w:rPr>
          <w:rFonts w:ascii="Tahoma" w:hAnsi="Tahoma" w:cs="Tahoma"/>
          <w:noProof/>
          <w:sz w:val="22"/>
          <w:szCs w:val="22"/>
          <w:lang w:val="es-CO"/>
        </w:rPr>
        <w:t>REGISTROS</w:t>
      </w:r>
      <w:r w:rsidRPr="00775895">
        <w:rPr>
          <w:rFonts w:ascii="Tahoma" w:hAnsi="Tahoma" w:cs="Tahoma"/>
          <w:noProof/>
          <w:sz w:val="22"/>
          <w:szCs w:val="22"/>
          <w:lang w:val="es-CO"/>
        </w:rPr>
        <w:tab/>
      </w:r>
      <w:r w:rsidR="002E19C2">
        <w:rPr>
          <w:rFonts w:ascii="Tahoma" w:hAnsi="Tahoma" w:cs="Tahoma"/>
          <w:noProof/>
          <w:sz w:val="22"/>
          <w:szCs w:val="22"/>
          <w:lang w:val="es-CO"/>
        </w:rPr>
        <w:t>9</w:t>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hAnsi="Tahoma" w:cs="Tahoma"/>
          <w:noProof/>
          <w:sz w:val="22"/>
          <w:szCs w:val="22"/>
          <w:lang w:val="es-CO"/>
        </w:rPr>
        <w:t>7.</w:t>
      </w:r>
      <w:r w:rsidRPr="00775895">
        <w:rPr>
          <w:rFonts w:ascii="Tahoma" w:hAnsi="Tahoma" w:cs="Tahoma"/>
          <w:b w:val="0"/>
          <w:caps w:val="0"/>
          <w:noProof/>
          <w:sz w:val="22"/>
          <w:szCs w:val="22"/>
          <w:lang w:val="es-CO" w:eastAsia="en-US"/>
        </w:rPr>
        <w:tab/>
      </w:r>
      <w:r w:rsidRPr="00775895">
        <w:rPr>
          <w:rFonts w:ascii="Tahoma" w:hAnsi="Tahoma" w:cs="Tahoma"/>
          <w:noProof/>
          <w:sz w:val="22"/>
          <w:szCs w:val="22"/>
          <w:lang w:val="es-CO"/>
        </w:rPr>
        <w:t>DOCUMENTOS EXTERNOS</w:t>
      </w:r>
      <w:r w:rsidRPr="00775895">
        <w:rPr>
          <w:rFonts w:ascii="Tahoma" w:hAnsi="Tahoma" w:cs="Tahoma"/>
          <w:noProof/>
          <w:sz w:val="22"/>
          <w:szCs w:val="22"/>
          <w:lang w:val="es-CO"/>
        </w:rPr>
        <w:tab/>
      </w:r>
      <w:r w:rsidR="005576C1" w:rsidRPr="00775895">
        <w:rPr>
          <w:rFonts w:ascii="Tahoma" w:hAnsi="Tahoma" w:cs="Tahoma"/>
          <w:noProof/>
          <w:sz w:val="22"/>
          <w:szCs w:val="22"/>
          <w:lang w:val="es-CO"/>
        </w:rPr>
        <w:fldChar w:fldCharType="begin"/>
      </w:r>
      <w:r w:rsidRPr="00775895">
        <w:rPr>
          <w:rFonts w:ascii="Tahoma" w:hAnsi="Tahoma" w:cs="Tahoma"/>
          <w:noProof/>
          <w:sz w:val="22"/>
          <w:szCs w:val="22"/>
          <w:lang w:val="es-CO"/>
        </w:rPr>
        <w:instrText xml:space="preserve"> PAGEREF _Toc138036606 \h </w:instrText>
      </w:r>
      <w:r w:rsidR="005576C1" w:rsidRPr="00775895">
        <w:rPr>
          <w:rFonts w:ascii="Tahoma" w:hAnsi="Tahoma" w:cs="Tahoma"/>
          <w:noProof/>
          <w:sz w:val="22"/>
          <w:szCs w:val="22"/>
          <w:lang w:val="es-CO"/>
        </w:rPr>
      </w:r>
      <w:r w:rsidR="005576C1" w:rsidRPr="00775895">
        <w:rPr>
          <w:rFonts w:ascii="Tahoma" w:hAnsi="Tahoma" w:cs="Tahoma"/>
          <w:noProof/>
          <w:sz w:val="22"/>
          <w:szCs w:val="22"/>
          <w:lang w:val="es-CO"/>
        </w:rPr>
        <w:fldChar w:fldCharType="separate"/>
      </w:r>
      <w:r w:rsidR="00412699">
        <w:rPr>
          <w:rFonts w:ascii="Tahoma" w:hAnsi="Tahoma" w:cs="Tahoma"/>
          <w:noProof/>
          <w:sz w:val="22"/>
          <w:szCs w:val="22"/>
          <w:lang w:val="es-CO"/>
        </w:rPr>
        <w:t>10</w:t>
      </w:r>
      <w:r w:rsidR="005576C1" w:rsidRPr="00775895">
        <w:rPr>
          <w:rFonts w:ascii="Tahoma" w:hAnsi="Tahoma" w:cs="Tahoma"/>
          <w:noProof/>
          <w:sz w:val="22"/>
          <w:szCs w:val="22"/>
          <w:lang w:val="es-CO"/>
        </w:rPr>
        <w:fldChar w:fldCharType="end"/>
      </w:r>
    </w:p>
    <w:p w:rsidR="00775895" w:rsidRPr="00775895" w:rsidRDefault="00775895" w:rsidP="00775895">
      <w:pPr>
        <w:pStyle w:val="TDC1"/>
        <w:rPr>
          <w:rFonts w:ascii="Tahoma" w:hAnsi="Tahoma" w:cs="Tahoma"/>
          <w:b w:val="0"/>
          <w:caps w:val="0"/>
          <w:noProof/>
          <w:sz w:val="22"/>
          <w:szCs w:val="22"/>
          <w:lang w:val="es-CO" w:eastAsia="en-US"/>
        </w:rPr>
      </w:pPr>
      <w:r w:rsidRPr="00775895">
        <w:rPr>
          <w:rFonts w:ascii="Tahoma" w:hAnsi="Tahoma" w:cs="Tahoma"/>
          <w:noProof/>
          <w:sz w:val="22"/>
          <w:szCs w:val="22"/>
          <w:lang w:val="es-CO"/>
        </w:rPr>
        <w:t>8.</w:t>
      </w:r>
      <w:r w:rsidRPr="00775895">
        <w:rPr>
          <w:rFonts w:ascii="Tahoma" w:hAnsi="Tahoma" w:cs="Tahoma"/>
          <w:b w:val="0"/>
          <w:caps w:val="0"/>
          <w:noProof/>
          <w:sz w:val="22"/>
          <w:szCs w:val="22"/>
          <w:lang w:val="es-CO" w:eastAsia="en-US"/>
        </w:rPr>
        <w:tab/>
      </w:r>
      <w:r w:rsidRPr="00775895">
        <w:rPr>
          <w:rFonts w:ascii="Tahoma" w:hAnsi="Tahoma" w:cs="Tahoma"/>
          <w:noProof/>
          <w:sz w:val="22"/>
          <w:szCs w:val="22"/>
          <w:lang w:val="es-CO"/>
        </w:rPr>
        <w:t>ANEXO (DIAGRAMA DE FLUJO)</w:t>
      </w:r>
      <w:r w:rsidRPr="00775895">
        <w:rPr>
          <w:rFonts w:ascii="Tahoma" w:hAnsi="Tahoma" w:cs="Tahoma"/>
          <w:noProof/>
          <w:sz w:val="22"/>
          <w:szCs w:val="22"/>
          <w:lang w:val="es-CO"/>
        </w:rPr>
        <w:tab/>
      </w:r>
      <w:r w:rsidR="005576C1" w:rsidRPr="00775895">
        <w:rPr>
          <w:rFonts w:ascii="Tahoma" w:hAnsi="Tahoma" w:cs="Tahoma"/>
          <w:noProof/>
          <w:sz w:val="22"/>
          <w:szCs w:val="22"/>
          <w:lang w:val="es-CO"/>
        </w:rPr>
        <w:fldChar w:fldCharType="begin"/>
      </w:r>
      <w:r w:rsidRPr="00775895">
        <w:rPr>
          <w:rFonts w:ascii="Tahoma" w:hAnsi="Tahoma" w:cs="Tahoma"/>
          <w:noProof/>
          <w:sz w:val="22"/>
          <w:szCs w:val="22"/>
          <w:lang w:val="es-CO"/>
        </w:rPr>
        <w:instrText xml:space="preserve"> PAGEREF _Toc138036607 \h </w:instrText>
      </w:r>
      <w:r w:rsidR="005576C1" w:rsidRPr="00775895">
        <w:rPr>
          <w:rFonts w:ascii="Tahoma" w:hAnsi="Tahoma" w:cs="Tahoma"/>
          <w:noProof/>
          <w:sz w:val="22"/>
          <w:szCs w:val="22"/>
          <w:lang w:val="es-CO"/>
        </w:rPr>
      </w:r>
      <w:r w:rsidR="005576C1" w:rsidRPr="00775895">
        <w:rPr>
          <w:rFonts w:ascii="Tahoma" w:hAnsi="Tahoma" w:cs="Tahoma"/>
          <w:noProof/>
          <w:sz w:val="22"/>
          <w:szCs w:val="22"/>
          <w:lang w:val="es-CO"/>
        </w:rPr>
        <w:fldChar w:fldCharType="separate"/>
      </w:r>
      <w:r w:rsidR="00412699">
        <w:rPr>
          <w:rFonts w:ascii="Tahoma" w:hAnsi="Tahoma" w:cs="Tahoma"/>
          <w:noProof/>
          <w:sz w:val="22"/>
          <w:szCs w:val="22"/>
          <w:lang w:val="es-CO"/>
        </w:rPr>
        <w:t>13</w:t>
      </w:r>
      <w:r w:rsidR="005576C1" w:rsidRPr="00775895">
        <w:rPr>
          <w:rFonts w:ascii="Tahoma" w:hAnsi="Tahoma" w:cs="Tahoma"/>
          <w:noProof/>
          <w:sz w:val="22"/>
          <w:szCs w:val="22"/>
          <w:lang w:val="es-CO"/>
        </w:rPr>
        <w:fldChar w:fldCharType="end"/>
      </w:r>
    </w:p>
    <w:p w:rsidR="00775895" w:rsidRPr="00775895" w:rsidRDefault="005576C1" w:rsidP="00775895">
      <w:pPr>
        <w:rPr>
          <w:rFonts w:ascii="Tahoma" w:hAnsi="Tahoma" w:cs="Tahoma"/>
          <w:sz w:val="22"/>
          <w:szCs w:val="22"/>
          <w:lang w:val="es-CO"/>
        </w:rPr>
      </w:pPr>
      <w:r w:rsidRPr="00775895">
        <w:rPr>
          <w:rFonts w:ascii="Tahoma" w:hAnsi="Tahoma" w:cs="Tahoma"/>
          <w:b/>
          <w:bCs/>
          <w:caps/>
          <w:sz w:val="22"/>
          <w:szCs w:val="22"/>
          <w:lang w:val="es-CO"/>
        </w:rPr>
        <w:fldChar w:fldCharType="end"/>
      </w:r>
    </w:p>
    <w:p w:rsidR="00775895" w:rsidRPr="00775895" w:rsidRDefault="00775895" w:rsidP="00775895">
      <w:pPr>
        <w:pStyle w:val="Ttulo1"/>
        <w:tabs>
          <w:tab w:val="clear" w:pos="504"/>
          <w:tab w:val="num" w:pos="774"/>
        </w:tabs>
        <w:ind w:left="774"/>
        <w:rPr>
          <w:rFonts w:ascii="Tahoma" w:hAnsi="Tahoma" w:cs="Tahoma"/>
          <w:sz w:val="22"/>
          <w:szCs w:val="22"/>
          <w:lang w:val="es-CO"/>
        </w:rPr>
      </w:pPr>
      <w:bookmarkStart w:id="1" w:name="_GoBack"/>
      <w:bookmarkStart w:id="2" w:name="_Toc29287471"/>
      <w:bookmarkEnd w:id="1"/>
      <w:r w:rsidRPr="00775895">
        <w:rPr>
          <w:rFonts w:ascii="Tahoma" w:hAnsi="Tahoma" w:cs="Tahoma"/>
          <w:sz w:val="22"/>
          <w:szCs w:val="22"/>
          <w:lang w:val="es-CO"/>
        </w:rPr>
        <w:br w:type="page"/>
      </w:r>
      <w:bookmarkStart w:id="3" w:name="_Toc101837904"/>
      <w:bookmarkStart w:id="4" w:name="_Toc138036598"/>
      <w:r w:rsidRPr="00775895">
        <w:rPr>
          <w:rFonts w:ascii="Tahoma" w:hAnsi="Tahoma" w:cs="Tahoma"/>
          <w:sz w:val="22"/>
          <w:szCs w:val="22"/>
          <w:lang w:val="es-CO"/>
        </w:rPr>
        <w:lastRenderedPageBreak/>
        <w:t>INTRODUCCIÓN</w:t>
      </w:r>
      <w:bookmarkEnd w:id="2"/>
      <w:bookmarkEnd w:id="3"/>
      <w:bookmarkEnd w:id="4"/>
    </w:p>
    <w:p w:rsidR="00775895" w:rsidRPr="00775895" w:rsidRDefault="00775895" w:rsidP="00775895">
      <w:pPr>
        <w:jc w:val="both"/>
        <w:rPr>
          <w:rFonts w:ascii="Tahoma" w:hAnsi="Tahoma" w:cs="Tahoma"/>
          <w:sz w:val="22"/>
          <w:szCs w:val="22"/>
          <w:lang w:val="es-CO"/>
        </w:rPr>
      </w:pPr>
      <w:r w:rsidRPr="00775895">
        <w:rPr>
          <w:rFonts w:ascii="Tahoma" w:hAnsi="Tahoma" w:cs="Tahoma"/>
          <w:sz w:val="22"/>
          <w:szCs w:val="22"/>
          <w:lang w:val="es-CO"/>
        </w:rPr>
        <w:t>El presente documento describe el subproceso C03.03 Inscribir alumnos nuevos,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775895" w:rsidRPr="00775895" w:rsidRDefault="00775895" w:rsidP="00775895">
      <w:pPr>
        <w:jc w:val="both"/>
        <w:rPr>
          <w:rFonts w:ascii="Tahoma" w:hAnsi="Tahoma" w:cs="Tahoma"/>
          <w:color w:val="FF0000"/>
          <w:sz w:val="22"/>
          <w:szCs w:val="22"/>
          <w:lang w:val="es-CO"/>
        </w:rPr>
      </w:pPr>
      <w:r w:rsidRPr="00775895">
        <w:rPr>
          <w:rFonts w:ascii="Tahoma" w:hAnsi="Tahoma" w:cs="Tahoma"/>
          <w:sz w:val="22"/>
          <w:szCs w:val="22"/>
          <w:lang w:val="es-CO"/>
        </w:rPr>
        <w:t xml:space="preserve">Este diseño detallado se complementa con un </w:t>
      </w:r>
      <w:proofErr w:type="spellStart"/>
      <w:r w:rsidRPr="00775895">
        <w:rPr>
          <w:rFonts w:ascii="Tahoma" w:hAnsi="Tahoma" w:cs="Tahoma"/>
          <w:sz w:val="22"/>
          <w:szCs w:val="22"/>
          <w:lang w:val="es-CO"/>
        </w:rPr>
        <w:t>flujograma</w:t>
      </w:r>
      <w:proofErr w:type="spellEnd"/>
      <w:r w:rsidRPr="00775895">
        <w:rPr>
          <w:rFonts w:ascii="Tahoma" w:hAnsi="Tahoma" w:cs="Tahoma"/>
          <w:sz w:val="22"/>
          <w:szCs w:val="22"/>
          <w:lang w:val="es-CO"/>
        </w:rPr>
        <w:t xml:space="preserve">, que describe gráficamente las actividades que conforman el subproceso; así mismo, instructivos de los formatos para describir las instrucciones de diligenciamiento de cada uno de sus campos. </w:t>
      </w:r>
    </w:p>
    <w:p w:rsidR="00775895" w:rsidRPr="00775895" w:rsidRDefault="00775895" w:rsidP="00775895">
      <w:pPr>
        <w:pStyle w:val="Ttulo1"/>
        <w:numPr>
          <w:ilvl w:val="0"/>
          <w:numId w:val="0"/>
        </w:numPr>
        <w:rPr>
          <w:rFonts w:ascii="Tahoma" w:hAnsi="Tahoma" w:cs="Tahoma"/>
          <w:sz w:val="22"/>
          <w:szCs w:val="22"/>
          <w:lang w:val="es-CO"/>
        </w:rPr>
      </w:pPr>
      <w:r w:rsidRPr="00775895">
        <w:rPr>
          <w:rFonts w:ascii="Tahoma" w:hAnsi="Tahoma" w:cs="Tahoma"/>
          <w:sz w:val="22"/>
          <w:szCs w:val="22"/>
          <w:lang w:val="es-CO"/>
        </w:rPr>
        <w:br w:type="page"/>
      </w:r>
    </w:p>
    <w:p w:rsidR="00775895" w:rsidRPr="00775895" w:rsidRDefault="00775895" w:rsidP="00775895">
      <w:pPr>
        <w:pStyle w:val="Ttulo1"/>
        <w:ind w:left="505" w:hanging="505"/>
        <w:rPr>
          <w:rFonts w:ascii="Tahoma" w:hAnsi="Tahoma" w:cs="Tahoma"/>
          <w:sz w:val="22"/>
          <w:szCs w:val="22"/>
          <w:lang w:val="es-CO"/>
        </w:rPr>
      </w:pPr>
      <w:bookmarkStart w:id="5" w:name="_Toc138036599"/>
      <w:r w:rsidRPr="00775895">
        <w:rPr>
          <w:rFonts w:ascii="Tahoma" w:hAnsi="Tahoma" w:cs="Tahoma"/>
          <w:sz w:val="22"/>
          <w:szCs w:val="22"/>
          <w:lang w:val="es-CO"/>
        </w:rPr>
        <w:lastRenderedPageBreak/>
        <w:t>OBJETIVO</w:t>
      </w:r>
      <w:bookmarkEnd w:id="5"/>
    </w:p>
    <w:p w:rsidR="00775895" w:rsidRPr="00775895" w:rsidRDefault="00775895" w:rsidP="00775895">
      <w:pPr>
        <w:jc w:val="both"/>
        <w:rPr>
          <w:rFonts w:ascii="Tahoma" w:hAnsi="Tahoma" w:cs="Tahoma"/>
          <w:sz w:val="22"/>
          <w:szCs w:val="22"/>
          <w:lang w:val="es-CO"/>
        </w:rPr>
      </w:pPr>
      <w:r w:rsidRPr="00775895">
        <w:rPr>
          <w:rFonts w:ascii="Tahoma" w:hAnsi="Tahoma" w:cs="Tahoma"/>
          <w:sz w:val="22"/>
          <w:szCs w:val="22"/>
          <w:lang w:val="es-CO"/>
        </w:rPr>
        <w:t>Formalizar la solicitud de cupo para niños(as) y jóvenes que realizan los padres de familia o acudientes de los alumnos nuevos que desean acceder al sistema de educativo oficial.</w:t>
      </w:r>
    </w:p>
    <w:p w:rsidR="00775895" w:rsidRPr="00775895" w:rsidRDefault="00775895" w:rsidP="00775895">
      <w:pPr>
        <w:pStyle w:val="Ttulo1"/>
        <w:ind w:left="505" w:hanging="505"/>
        <w:rPr>
          <w:rFonts w:ascii="Tahoma" w:hAnsi="Tahoma" w:cs="Tahoma"/>
          <w:sz w:val="22"/>
          <w:szCs w:val="22"/>
          <w:lang w:val="es-CO"/>
        </w:rPr>
      </w:pPr>
      <w:bookmarkStart w:id="6" w:name="_Toc138036600"/>
      <w:r w:rsidRPr="00775895">
        <w:rPr>
          <w:rFonts w:ascii="Tahoma" w:hAnsi="Tahoma" w:cs="Tahoma"/>
          <w:sz w:val="22"/>
          <w:szCs w:val="22"/>
          <w:lang w:val="es-CO"/>
        </w:rPr>
        <w:t>ALCANCE</w:t>
      </w:r>
      <w:bookmarkEnd w:id="6"/>
    </w:p>
    <w:p w:rsidR="00775895" w:rsidRPr="00775895" w:rsidRDefault="00775895" w:rsidP="00775895">
      <w:pPr>
        <w:jc w:val="both"/>
        <w:rPr>
          <w:rFonts w:ascii="Tahoma" w:hAnsi="Tahoma" w:cs="Tahoma"/>
          <w:sz w:val="22"/>
          <w:szCs w:val="22"/>
          <w:lang w:val="es-CO"/>
        </w:rPr>
      </w:pPr>
      <w:r w:rsidRPr="00775895">
        <w:rPr>
          <w:rFonts w:ascii="Tahoma" w:hAnsi="Tahoma" w:cs="Tahoma"/>
          <w:sz w:val="22"/>
          <w:szCs w:val="22"/>
          <w:lang w:val="es-CO"/>
        </w:rPr>
        <w:t>El subproceso inicia con la publicación de cupos disponibles por grado en cada una de las instituciones educativas oficiales, continúa con el trámite de la solicitud de inscripción de alumnos nuevos en las Secretarías de Educación o en el lugar designado por la SE</w:t>
      </w:r>
      <w:r>
        <w:rPr>
          <w:rFonts w:ascii="Tahoma" w:hAnsi="Tahoma" w:cs="Tahoma"/>
          <w:sz w:val="22"/>
          <w:szCs w:val="22"/>
          <w:lang w:val="es-CO"/>
        </w:rPr>
        <w:t>D</w:t>
      </w:r>
      <w:r w:rsidR="002E19C2">
        <w:rPr>
          <w:rFonts w:ascii="Tahoma" w:hAnsi="Tahoma" w:cs="Tahoma"/>
          <w:sz w:val="22"/>
          <w:szCs w:val="22"/>
          <w:lang w:val="es-CO"/>
        </w:rPr>
        <w:t xml:space="preserve"> (Secretaria de Educación Departamental)</w:t>
      </w:r>
      <w:r w:rsidRPr="00775895">
        <w:rPr>
          <w:rFonts w:ascii="Tahoma" w:hAnsi="Tahoma" w:cs="Tahoma"/>
          <w:sz w:val="22"/>
          <w:szCs w:val="22"/>
          <w:lang w:val="es-CO"/>
        </w:rPr>
        <w:t xml:space="preserve"> y la asignación del respectivo cupo. El subproceso termina con la verificación de niños atendidos en los Establecimientos por parte de la Secretaría de Educación.</w:t>
      </w:r>
    </w:p>
    <w:p w:rsidR="00775895" w:rsidRDefault="00775895" w:rsidP="00775895">
      <w:pPr>
        <w:pStyle w:val="Ttulo1"/>
        <w:spacing w:before="0" w:after="120"/>
        <w:jc w:val="both"/>
        <w:rPr>
          <w:rFonts w:ascii="Tahoma" w:eastAsia="Batang" w:hAnsi="Tahoma" w:cs="Tahoma"/>
          <w:sz w:val="22"/>
          <w:szCs w:val="22"/>
          <w:lang w:val="es-CO"/>
        </w:rPr>
      </w:pPr>
      <w:r w:rsidRPr="00775895">
        <w:rPr>
          <w:rFonts w:ascii="Tahoma" w:hAnsi="Tahoma" w:cs="Tahoma"/>
          <w:sz w:val="22"/>
          <w:szCs w:val="22"/>
          <w:lang w:val="es-CO"/>
        </w:rPr>
        <w:br w:type="page"/>
      </w:r>
      <w:bookmarkStart w:id="7" w:name="_Toc138036601"/>
      <w:r w:rsidRPr="00775895">
        <w:rPr>
          <w:rFonts w:ascii="Tahoma" w:eastAsia="Batang" w:hAnsi="Tahoma" w:cs="Tahoma"/>
          <w:sz w:val="22"/>
          <w:szCs w:val="22"/>
          <w:lang w:val="es-CO"/>
        </w:rPr>
        <w:lastRenderedPageBreak/>
        <w:t xml:space="preserve">EXPLICACIÓN DETALLADA DEL SUBPROCESO C03.03 </w:t>
      </w:r>
      <w:r w:rsidRPr="00775895">
        <w:rPr>
          <w:rFonts w:ascii="Tahoma" w:hAnsi="Tahoma" w:cs="Tahoma"/>
          <w:sz w:val="22"/>
          <w:szCs w:val="22"/>
          <w:lang w:val="es-CO"/>
        </w:rPr>
        <w:t>INSCRIBIR ALUMNOS NUEVOS</w:t>
      </w:r>
      <w:r w:rsidRPr="00775895">
        <w:rPr>
          <w:rFonts w:ascii="Tahoma" w:eastAsia="Batang" w:hAnsi="Tahoma" w:cs="Tahoma"/>
          <w:sz w:val="22"/>
          <w:szCs w:val="22"/>
          <w:lang w:val="es-CO"/>
        </w:rPr>
        <w:t>:</w:t>
      </w:r>
      <w:bookmarkEnd w:id="7"/>
    </w:p>
    <w:p w:rsidR="00775895" w:rsidRPr="00775895" w:rsidRDefault="00775895" w:rsidP="00775895">
      <w:pPr>
        <w:spacing w:before="0" w:after="0"/>
        <w:rPr>
          <w:rFonts w:eastAsia="Batang"/>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 xml:space="preserve">Publicar cupos disponibles por grado </w:t>
      </w:r>
    </w:p>
    <w:p w:rsidR="00775895" w:rsidRPr="00775895" w:rsidRDefault="00775895" w:rsidP="00775895">
      <w:pPr>
        <w:pStyle w:val="Sangradetextonormal"/>
        <w:spacing w:before="0" w:after="0"/>
        <w:jc w:val="both"/>
        <w:rPr>
          <w:rFonts w:ascii="Tahoma" w:eastAsia="Batang" w:hAnsi="Tahoma" w:cs="Tahoma"/>
          <w:sz w:val="22"/>
          <w:szCs w:val="22"/>
          <w:lang w:val="es-CO"/>
        </w:rPr>
      </w:pP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r w:rsidRPr="00775895">
        <w:rPr>
          <w:rFonts w:ascii="Tahoma" w:eastAsia="Batang" w:hAnsi="Tahoma" w:cs="Tahoma"/>
          <w:sz w:val="22"/>
          <w:szCs w:val="22"/>
          <w:lang w:val="es-CO"/>
        </w:rPr>
        <w:t>Una vez identificados los cupos disponibles a través del subproceso C02.01 Proyectar e identificar estrategias de ampliación, de oferta y requerimientos básicos para atender la demanda potencial de alumnos nuevos, el funcionario responsable del área de cobertura de la SE</w:t>
      </w:r>
      <w:r>
        <w:rPr>
          <w:rFonts w:ascii="Tahoma" w:eastAsia="Batang" w:hAnsi="Tahoma" w:cs="Tahoma"/>
          <w:sz w:val="22"/>
          <w:szCs w:val="22"/>
          <w:lang w:val="es-CO"/>
        </w:rPr>
        <w:t>D</w:t>
      </w:r>
      <w:r w:rsidRPr="00775895">
        <w:rPr>
          <w:rFonts w:ascii="Tahoma" w:eastAsia="Batang" w:hAnsi="Tahoma" w:cs="Tahoma"/>
          <w:sz w:val="22"/>
          <w:szCs w:val="22"/>
          <w:lang w:val="es-CO"/>
        </w:rPr>
        <w:t>, debe publicarlos a nivel de Establecimiento Educativo, jornada y grado, en el medio de difusión disponible por la Secretaría de Educación para información de la comunidad educativa.</w:t>
      </w:r>
    </w:p>
    <w:p w:rsidR="00775895" w:rsidRPr="00775895" w:rsidRDefault="00775895" w:rsidP="00775895">
      <w:pPr>
        <w:pStyle w:val="Sangradetextonormal"/>
        <w:spacing w:before="0" w:after="0"/>
        <w:jc w:val="both"/>
        <w:rPr>
          <w:rFonts w:ascii="Tahoma" w:eastAsia="Batang" w:hAnsi="Tahoma" w:cs="Tahoma"/>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Pr>
          <w:rFonts w:ascii="Tahoma" w:eastAsia="Batang" w:hAnsi="Tahoma" w:cs="Tahoma"/>
          <w:b/>
          <w:sz w:val="22"/>
          <w:szCs w:val="22"/>
          <w:lang w:val="es-CO"/>
        </w:rPr>
        <w:t>Entrega de formularios de Inscripción de Alumnos Nuevos</w:t>
      </w:r>
    </w:p>
    <w:p w:rsidR="00775895" w:rsidRPr="00775895" w:rsidRDefault="00775895" w:rsidP="00775895">
      <w:pPr>
        <w:pStyle w:val="Sangradetextonormal"/>
        <w:spacing w:before="0" w:after="0"/>
        <w:jc w:val="both"/>
        <w:rPr>
          <w:rFonts w:ascii="Tahoma" w:eastAsia="Batang" w:hAnsi="Tahoma" w:cs="Tahoma"/>
          <w:b/>
          <w:sz w:val="22"/>
          <w:szCs w:val="22"/>
          <w:lang w:val="es-CO"/>
        </w:rPr>
      </w:pPr>
    </w:p>
    <w:p w:rsidR="00775895" w:rsidRPr="00775895" w:rsidRDefault="00CE0C0A" w:rsidP="00775895">
      <w:pPr>
        <w:pStyle w:val="Sangradetextonormal"/>
        <w:spacing w:before="0" w:after="0"/>
        <w:ind w:left="720"/>
        <w:jc w:val="both"/>
        <w:rPr>
          <w:rFonts w:ascii="Tahoma" w:eastAsia="Batang" w:hAnsi="Tahoma" w:cs="Tahoma"/>
          <w:sz w:val="22"/>
          <w:szCs w:val="22"/>
          <w:lang w:val="es-CO"/>
        </w:rPr>
      </w:pPr>
      <w:r>
        <w:rPr>
          <w:rFonts w:ascii="Tahoma" w:eastAsia="Batang" w:hAnsi="Tahoma" w:cs="Tahoma"/>
          <w:sz w:val="22"/>
          <w:szCs w:val="22"/>
          <w:lang w:val="es-CO"/>
        </w:rPr>
        <w:t>Cada uno de los establecimientos educativos oficiales distribuirá el</w:t>
      </w:r>
      <w:r w:rsidR="00775895" w:rsidRPr="00775895">
        <w:rPr>
          <w:rFonts w:ascii="Tahoma" w:eastAsia="Batang" w:hAnsi="Tahoma" w:cs="Tahoma"/>
          <w:sz w:val="22"/>
          <w:szCs w:val="22"/>
          <w:lang w:val="es-CO"/>
        </w:rPr>
        <w:t xml:space="preserve"> formato C03.03.F01 Inscripción de Alumnos Nuevos </w:t>
      </w:r>
      <w:r>
        <w:rPr>
          <w:rFonts w:ascii="Tahoma" w:eastAsia="Batang" w:hAnsi="Tahoma" w:cs="Tahoma"/>
          <w:sz w:val="22"/>
          <w:szCs w:val="22"/>
          <w:lang w:val="es-CO"/>
        </w:rPr>
        <w:t>ó el formato establecido por cada uno de los establecimientos y distribuirlos a los</w:t>
      </w:r>
      <w:r w:rsidR="00775895" w:rsidRPr="00775895">
        <w:rPr>
          <w:rFonts w:ascii="Tahoma" w:eastAsia="Batang" w:hAnsi="Tahoma" w:cs="Tahoma"/>
          <w:sz w:val="22"/>
          <w:szCs w:val="22"/>
          <w:lang w:val="es-CO"/>
        </w:rPr>
        <w:t xml:space="preserve"> aspirantes de los Establecimientos.</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Definir instrumentos para el control de los formatos de inscripción</w:t>
      </w:r>
    </w:p>
    <w:p w:rsidR="00775895" w:rsidRPr="00775895" w:rsidRDefault="00775895" w:rsidP="00775895">
      <w:pPr>
        <w:pStyle w:val="Sangradetextonormal"/>
        <w:spacing w:before="0" w:after="0"/>
        <w:ind w:left="720"/>
        <w:jc w:val="both"/>
        <w:rPr>
          <w:rFonts w:ascii="Tahoma" w:eastAsia="Batang" w:hAnsi="Tahoma" w:cs="Tahoma"/>
          <w:b/>
          <w:sz w:val="22"/>
          <w:szCs w:val="22"/>
          <w:lang w:val="es-CO"/>
        </w:rPr>
      </w:pPr>
    </w:p>
    <w:p w:rsidR="00775895" w:rsidRPr="00775895" w:rsidRDefault="00775895" w:rsidP="00775895">
      <w:pPr>
        <w:pStyle w:val="Sangradetextonormal"/>
        <w:spacing w:before="0" w:after="0"/>
        <w:ind w:left="709"/>
        <w:jc w:val="both"/>
        <w:rPr>
          <w:rFonts w:ascii="Tahoma" w:eastAsia="Batang" w:hAnsi="Tahoma" w:cs="Tahoma"/>
          <w:sz w:val="22"/>
          <w:szCs w:val="22"/>
          <w:lang w:val="es-CO"/>
        </w:rPr>
      </w:pPr>
      <w:r w:rsidRPr="00775895">
        <w:rPr>
          <w:rFonts w:ascii="Tahoma" w:eastAsia="Batang" w:hAnsi="Tahoma" w:cs="Tahoma"/>
          <w:sz w:val="22"/>
          <w:szCs w:val="22"/>
          <w:lang w:val="es-CO"/>
        </w:rPr>
        <w:t>El funcionario responsable del área de cobertura de la SE</w:t>
      </w:r>
      <w:r w:rsidR="00CE0C0A">
        <w:rPr>
          <w:rFonts w:ascii="Tahoma" w:eastAsia="Batang" w:hAnsi="Tahoma" w:cs="Tahoma"/>
          <w:sz w:val="22"/>
          <w:szCs w:val="22"/>
          <w:lang w:val="es-CO"/>
        </w:rPr>
        <w:t>D</w:t>
      </w:r>
      <w:r w:rsidRPr="00775895">
        <w:rPr>
          <w:rFonts w:ascii="Tahoma" w:eastAsia="Batang" w:hAnsi="Tahoma" w:cs="Tahoma"/>
          <w:sz w:val="22"/>
          <w:szCs w:val="22"/>
          <w:lang w:val="es-CO"/>
        </w:rPr>
        <w:t xml:space="preserve"> debe definir en coordinación con los </w:t>
      </w:r>
      <w:r w:rsidR="00CE0C0A">
        <w:rPr>
          <w:rFonts w:ascii="Tahoma" w:eastAsia="Batang" w:hAnsi="Tahoma" w:cs="Tahoma"/>
          <w:sz w:val="22"/>
          <w:szCs w:val="22"/>
          <w:lang w:val="es-CO"/>
        </w:rPr>
        <w:t>establecimientos educativos</w:t>
      </w:r>
      <w:r w:rsidRPr="00775895">
        <w:rPr>
          <w:rFonts w:ascii="Tahoma" w:eastAsia="Batang" w:hAnsi="Tahoma" w:cs="Tahoma"/>
          <w:sz w:val="22"/>
          <w:szCs w:val="22"/>
          <w:lang w:val="es-CO"/>
        </w:rPr>
        <w:t xml:space="preserve"> las herramientas y procedimientos para controlar la entrega y recepción de los formatos de inscripción, con el fin de realizar un seguimiento adecuado al proceso.  </w:t>
      </w:r>
    </w:p>
    <w:p w:rsidR="00775895" w:rsidRPr="00775895" w:rsidRDefault="00775895" w:rsidP="00775895">
      <w:pPr>
        <w:pStyle w:val="Sangradetextonormal"/>
        <w:spacing w:before="0" w:after="0"/>
        <w:ind w:left="720"/>
        <w:jc w:val="both"/>
        <w:rPr>
          <w:rFonts w:ascii="Tahoma" w:eastAsia="Batang" w:hAnsi="Tahoma" w:cs="Tahoma"/>
          <w:b/>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Consolidar formularios de inscripción</w:t>
      </w:r>
    </w:p>
    <w:p w:rsidR="00775895" w:rsidRPr="00775895" w:rsidRDefault="00775895" w:rsidP="00775895">
      <w:pPr>
        <w:pStyle w:val="Sangradetextonormal"/>
        <w:spacing w:before="0" w:after="0"/>
        <w:ind w:left="0"/>
        <w:jc w:val="both"/>
        <w:rPr>
          <w:rFonts w:ascii="Tahoma" w:eastAsia="Batang" w:hAnsi="Tahoma" w:cs="Tahoma"/>
          <w:b/>
          <w:sz w:val="22"/>
          <w:szCs w:val="22"/>
          <w:lang w:val="es-CO"/>
        </w:rPr>
      </w:pPr>
    </w:p>
    <w:p w:rsidR="00775895" w:rsidRPr="00775895" w:rsidRDefault="00775895" w:rsidP="00775895">
      <w:pPr>
        <w:pStyle w:val="Sangradetextonormal"/>
        <w:spacing w:before="0" w:after="0"/>
        <w:ind w:left="720"/>
        <w:jc w:val="both"/>
        <w:rPr>
          <w:rFonts w:ascii="Tahoma" w:hAnsi="Tahoma" w:cs="Tahoma"/>
          <w:sz w:val="22"/>
          <w:szCs w:val="22"/>
          <w:lang w:val="es-CO"/>
        </w:rPr>
      </w:pPr>
      <w:r w:rsidRPr="00775895">
        <w:rPr>
          <w:rFonts w:ascii="Tahoma" w:hAnsi="Tahoma" w:cs="Tahoma"/>
          <w:sz w:val="22"/>
          <w:szCs w:val="22"/>
          <w:lang w:val="es-CO"/>
        </w:rPr>
        <w:t>El funcionario responsable de la SE</w:t>
      </w:r>
      <w:r w:rsidR="00CE0C0A">
        <w:rPr>
          <w:rFonts w:ascii="Tahoma" w:hAnsi="Tahoma" w:cs="Tahoma"/>
          <w:sz w:val="22"/>
          <w:szCs w:val="22"/>
          <w:lang w:val="es-CO"/>
        </w:rPr>
        <w:t>D</w:t>
      </w:r>
      <w:r w:rsidRPr="00775895">
        <w:rPr>
          <w:rFonts w:ascii="Tahoma" w:hAnsi="Tahoma" w:cs="Tahoma"/>
          <w:sz w:val="22"/>
          <w:szCs w:val="22"/>
          <w:lang w:val="es-CO"/>
        </w:rPr>
        <w:t xml:space="preserve"> realiza el proceso de consolidación de la información de inscripción de alumnos nuevos de forma automática en el </w:t>
      </w:r>
      <w:r w:rsidR="00CE0C0A">
        <w:rPr>
          <w:rFonts w:ascii="Tahoma" w:hAnsi="Tahoma" w:cs="Tahoma"/>
          <w:sz w:val="22"/>
          <w:szCs w:val="22"/>
          <w:lang w:val="es-CO"/>
        </w:rPr>
        <w:t>SIMAT.</w:t>
      </w:r>
    </w:p>
    <w:p w:rsidR="00775895" w:rsidRPr="00775895" w:rsidRDefault="00775895" w:rsidP="00775895">
      <w:pPr>
        <w:pStyle w:val="Sangradetextonormal"/>
        <w:spacing w:before="0" w:after="0"/>
        <w:ind w:left="720"/>
        <w:jc w:val="both"/>
        <w:rPr>
          <w:rFonts w:ascii="Tahoma" w:hAnsi="Tahoma" w:cs="Tahoma"/>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Registrar inscripción en el sistema</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r w:rsidRPr="00775895">
        <w:rPr>
          <w:rFonts w:ascii="Tahoma" w:eastAsia="Batang" w:hAnsi="Tahoma" w:cs="Tahoma"/>
          <w:sz w:val="22"/>
          <w:szCs w:val="22"/>
          <w:lang w:val="es-CO"/>
        </w:rPr>
        <w:t xml:space="preserve">El proceso de inscripción de alumnos nuevos en el </w:t>
      </w:r>
      <w:r w:rsidR="00CE0C0A">
        <w:rPr>
          <w:rFonts w:ascii="Tahoma" w:eastAsia="Batang" w:hAnsi="Tahoma" w:cs="Tahoma"/>
          <w:sz w:val="22"/>
          <w:szCs w:val="22"/>
          <w:lang w:val="es-CO"/>
        </w:rPr>
        <w:t>SIMAT</w:t>
      </w:r>
      <w:r w:rsidRPr="00775895">
        <w:rPr>
          <w:rFonts w:ascii="Tahoma" w:eastAsia="Batang" w:hAnsi="Tahoma" w:cs="Tahoma"/>
          <w:sz w:val="22"/>
          <w:szCs w:val="22"/>
          <w:lang w:val="es-CO"/>
        </w:rPr>
        <w:t xml:space="preserve"> es realizado de forma descentralizada por los </w:t>
      </w:r>
      <w:r w:rsidR="00CE0C0A">
        <w:rPr>
          <w:rFonts w:ascii="Tahoma" w:eastAsia="Batang" w:hAnsi="Tahoma" w:cs="Tahoma"/>
          <w:sz w:val="22"/>
          <w:szCs w:val="22"/>
          <w:lang w:val="es-CO"/>
        </w:rPr>
        <w:t>establecimientos educativos</w:t>
      </w:r>
      <w:r w:rsidRPr="00775895">
        <w:rPr>
          <w:rFonts w:ascii="Tahoma" w:eastAsia="Batang" w:hAnsi="Tahoma" w:cs="Tahoma"/>
          <w:sz w:val="22"/>
          <w:szCs w:val="22"/>
          <w:lang w:val="es-CO"/>
        </w:rPr>
        <w:t xml:space="preserve">, sin embargo existen algunos </w:t>
      </w:r>
      <w:r w:rsidR="00CE0C0A">
        <w:rPr>
          <w:rFonts w:ascii="Tahoma" w:eastAsia="Batang" w:hAnsi="Tahoma" w:cs="Tahoma"/>
          <w:sz w:val="22"/>
          <w:szCs w:val="22"/>
          <w:lang w:val="es-CO"/>
        </w:rPr>
        <w:t>establecimientos educativos</w:t>
      </w:r>
      <w:r w:rsidRPr="00775895">
        <w:rPr>
          <w:rFonts w:ascii="Tahoma" w:eastAsia="Batang" w:hAnsi="Tahoma" w:cs="Tahoma"/>
          <w:sz w:val="22"/>
          <w:szCs w:val="22"/>
          <w:lang w:val="es-CO"/>
        </w:rPr>
        <w:t xml:space="preserve"> que no cuentan  con dicho sistema.  </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r w:rsidRPr="00775895">
        <w:rPr>
          <w:rFonts w:ascii="Tahoma" w:eastAsia="Batang" w:hAnsi="Tahoma" w:cs="Tahoma"/>
          <w:sz w:val="22"/>
          <w:szCs w:val="22"/>
          <w:lang w:val="es-CO"/>
        </w:rPr>
        <w:t>En estos casos, los funcionarios responsables del área de cobertura de la SE</w:t>
      </w:r>
      <w:r w:rsidR="00CE0C0A">
        <w:rPr>
          <w:rFonts w:ascii="Tahoma" w:eastAsia="Batang" w:hAnsi="Tahoma" w:cs="Tahoma"/>
          <w:sz w:val="22"/>
          <w:szCs w:val="22"/>
          <w:lang w:val="es-CO"/>
        </w:rPr>
        <w:t>D</w:t>
      </w:r>
      <w:r w:rsidRPr="00775895">
        <w:rPr>
          <w:rFonts w:ascii="Tahoma" w:eastAsia="Batang" w:hAnsi="Tahoma" w:cs="Tahoma"/>
          <w:sz w:val="22"/>
          <w:szCs w:val="22"/>
          <w:lang w:val="es-CO"/>
        </w:rPr>
        <w:t>, deben registrar en el S</w:t>
      </w:r>
      <w:r w:rsidR="00CE0C0A">
        <w:rPr>
          <w:rFonts w:ascii="Tahoma" w:eastAsia="Batang" w:hAnsi="Tahoma" w:cs="Tahoma"/>
          <w:sz w:val="22"/>
          <w:szCs w:val="22"/>
          <w:lang w:val="es-CO"/>
        </w:rPr>
        <w:t>IMAT</w:t>
      </w:r>
      <w:r w:rsidRPr="00775895">
        <w:rPr>
          <w:rFonts w:ascii="Tahoma" w:eastAsia="Batang" w:hAnsi="Tahoma" w:cs="Tahoma"/>
          <w:sz w:val="22"/>
          <w:szCs w:val="22"/>
          <w:lang w:val="es-CO"/>
        </w:rPr>
        <w:t xml:space="preserve"> los formatos completamente diligenciados por los padres de familia o acudientes los cuales deben ser recibidos por la SE</w:t>
      </w:r>
      <w:r w:rsidR="00CE0C0A">
        <w:rPr>
          <w:rFonts w:ascii="Tahoma" w:eastAsia="Batang" w:hAnsi="Tahoma" w:cs="Tahoma"/>
          <w:sz w:val="22"/>
          <w:szCs w:val="22"/>
          <w:lang w:val="es-CO"/>
        </w:rPr>
        <w:t>D</w:t>
      </w:r>
      <w:r w:rsidRPr="00775895">
        <w:rPr>
          <w:rFonts w:ascii="Tahoma" w:eastAsia="Batang" w:hAnsi="Tahoma" w:cs="Tahoma"/>
          <w:sz w:val="22"/>
          <w:szCs w:val="22"/>
          <w:lang w:val="es-CO"/>
        </w:rPr>
        <w:t xml:space="preserve"> según las fechas definidas en el acto administrativo que rige el proceso de matrícula en su jurisdicción. </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r w:rsidRPr="00775895">
        <w:rPr>
          <w:rFonts w:ascii="Tahoma" w:eastAsia="Batang" w:hAnsi="Tahoma" w:cs="Tahoma"/>
          <w:sz w:val="22"/>
          <w:szCs w:val="22"/>
          <w:lang w:val="es-CO"/>
        </w:rPr>
        <w:lastRenderedPageBreak/>
        <w:t xml:space="preserve">Durante esta actividad se debe revisar generalmente los campos diligenciados en el formato C03.03.F01. Inscripción de alumnos nuevos, para detectar inconsistencias o campos por diligenciar, como medida de control adicional, el </w:t>
      </w:r>
      <w:r w:rsidR="002E19C2">
        <w:rPr>
          <w:rFonts w:ascii="Tahoma" w:eastAsia="Batang" w:hAnsi="Tahoma" w:cs="Tahoma"/>
          <w:sz w:val="22"/>
          <w:szCs w:val="22"/>
          <w:lang w:val="es-CO"/>
        </w:rPr>
        <w:t>SIMAT</w:t>
      </w:r>
      <w:r w:rsidRPr="00775895">
        <w:rPr>
          <w:rFonts w:ascii="Tahoma" w:eastAsia="Batang" w:hAnsi="Tahoma" w:cs="Tahoma"/>
          <w:sz w:val="22"/>
          <w:szCs w:val="22"/>
          <w:lang w:val="es-CO"/>
        </w:rPr>
        <w:t xml:space="preserve"> cuenta con un conjunto de validaciones que permiten asegurar la calidad de la información procesada.</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p>
    <w:p w:rsidR="00775895" w:rsidRPr="00775895" w:rsidRDefault="00775895" w:rsidP="00775895">
      <w:pPr>
        <w:pStyle w:val="Sangradetextonormal"/>
        <w:spacing w:before="0" w:after="0"/>
        <w:ind w:left="720"/>
        <w:rPr>
          <w:rFonts w:ascii="Tahoma" w:eastAsia="Batang" w:hAnsi="Tahoma" w:cs="Tahoma"/>
          <w:sz w:val="22"/>
          <w:szCs w:val="22"/>
          <w:lang w:val="es-CO"/>
        </w:rPr>
      </w:pPr>
      <w:r w:rsidRPr="00775895">
        <w:rPr>
          <w:rFonts w:ascii="Tahoma" w:eastAsia="Batang" w:hAnsi="Tahoma" w:cs="Tahoma"/>
          <w:sz w:val="22"/>
          <w:szCs w:val="22"/>
          <w:lang w:val="es-CO"/>
        </w:rPr>
        <w:t>Para este procedimiento es conveniente tener en cuenta los siguientes criterios.</w:t>
      </w:r>
    </w:p>
    <w:p w:rsidR="00775895" w:rsidRPr="00775895" w:rsidRDefault="00775895" w:rsidP="00775895">
      <w:pPr>
        <w:pStyle w:val="Sangradetextonormal"/>
        <w:spacing w:before="0" w:after="0"/>
        <w:ind w:left="720"/>
        <w:rPr>
          <w:rFonts w:ascii="Tahoma" w:eastAsia="Batang" w:hAnsi="Tahoma" w:cs="Tahoma"/>
          <w:sz w:val="22"/>
          <w:szCs w:val="22"/>
          <w:lang w:val="es-CO"/>
        </w:rPr>
      </w:pPr>
    </w:p>
    <w:p w:rsidR="00775895" w:rsidRPr="00775895" w:rsidRDefault="00775895" w:rsidP="00775895">
      <w:pPr>
        <w:pStyle w:val="Sangradetextonormal"/>
        <w:numPr>
          <w:ilvl w:val="0"/>
          <w:numId w:val="24"/>
        </w:numPr>
        <w:jc w:val="both"/>
        <w:rPr>
          <w:rFonts w:ascii="Tahoma" w:eastAsia="Batang" w:hAnsi="Tahoma" w:cs="Tahoma"/>
          <w:bCs/>
          <w:sz w:val="22"/>
          <w:szCs w:val="22"/>
          <w:lang w:val="es-CO"/>
        </w:rPr>
      </w:pPr>
      <w:r w:rsidRPr="00775895">
        <w:rPr>
          <w:rFonts w:ascii="Tahoma" w:eastAsia="Batang" w:hAnsi="Tahoma" w:cs="Tahoma"/>
          <w:bCs/>
          <w:sz w:val="22"/>
          <w:szCs w:val="22"/>
          <w:lang w:val="es-CO"/>
        </w:rPr>
        <w:t xml:space="preserve">Los formatos de inscripción permiten efectuar la solicitud de cupo en dos opciones de instituciones educativas oficiales, sin especificar la jornada deseada. </w:t>
      </w:r>
    </w:p>
    <w:p w:rsidR="00775895" w:rsidRPr="00775895" w:rsidRDefault="00775895" w:rsidP="00775895">
      <w:pPr>
        <w:pStyle w:val="Sangradetextonormal"/>
        <w:numPr>
          <w:ilvl w:val="0"/>
          <w:numId w:val="24"/>
        </w:numPr>
        <w:jc w:val="both"/>
        <w:rPr>
          <w:rFonts w:ascii="Tahoma" w:eastAsia="Batang" w:hAnsi="Tahoma" w:cs="Tahoma"/>
          <w:sz w:val="22"/>
          <w:szCs w:val="22"/>
          <w:lang w:val="es-CO"/>
        </w:rPr>
      </w:pPr>
      <w:r w:rsidRPr="00775895">
        <w:rPr>
          <w:rFonts w:ascii="Tahoma" w:eastAsia="Batang" w:hAnsi="Tahoma" w:cs="Tahoma"/>
          <w:bCs/>
          <w:sz w:val="22"/>
          <w:szCs w:val="22"/>
          <w:lang w:val="es-CO"/>
        </w:rPr>
        <w:t>El proceso de inscripción como tal, se puede realizar en cualquier institución o centro educativo oficial del municipio, independientemente de si allí se está solicitando el cupo o no</w:t>
      </w:r>
      <w:r w:rsidRPr="00775895">
        <w:rPr>
          <w:rFonts w:ascii="Tahoma" w:eastAsia="Batang" w:hAnsi="Tahoma" w:cs="Tahoma"/>
          <w:sz w:val="22"/>
          <w:szCs w:val="22"/>
          <w:lang w:val="es-CO"/>
        </w:rPr>
        <w:t xml:space="preserve">. </w:t>
      </w:r>
    </w:p>
    <w:p w:rsidR="00775895" w:rsidRPr="00775895" w:rsidRDefault="00775895" w:rsidP="00775895">
      <w:pPr>
        <w:pStyle w:val="Sangradetextonormal"/>
        <w:numPr>
          <w:ilvl w:val="0"/>
          <w:numId w:val="24"/>
        </w:numPr>
        <w:jc w:val="both"/>
        <w:rPr>
          <w:rFonts w:ascii="Tahoma" w:eastAsia="Batang" w:hAnsi="Tahoma" w:cs="Tahoma"/>
          <w:bCs/>
          <w:sz w:val="22"/>
          <w:szCs w:val="22"/>
          <w:lang w:val="es-CO"/>
        </w:rPr>
      </w:pPr>
      <w:r w:rsidRPr="00775895">
        <w:rPr>
          <w:rFonts w:ascii="Tahoma" w:eastAsia="Batang" w:hAnsi="Tahoma" w:cs="Tahoma"/>
          <w:bCs/>
          <w:sz w:val="22"/>
          <w:szCs w:val="22"/>
          <w:lang w:val="es-CO"/>
        </w:rPr>
        <w:t>Se pueden inscribir alumnos que nunca hayan tenido acceso al sistema de educación oficial o alumnos retirados del sistema, que figuren en ese estado en la base de datos de matrícula.</w:t>
      </w:r>
    </w:p>
    <w:p w:rsidR="00775895" w:rsidRPr="00775895" w:rsidRDefault="00775895" w:rsidP="00775895">
      <w:pPr>
        <w:pStyle w:val="Sangradetextonormal"/>
        <w:numPr>
          <w:ilvl w:val="0"/>
          <w:numId w:val="24"/>
        </w:numPr>
        <w:jc w:val="both"/>
        <w:rPr>
          <w:rFonts w:ascii="Tahoma" w:eastAsia="Batang" w:hAnsi="Tahoma" w:cs="Tahoma"/>
          <w:bCs/>
          <w:sz w:val="22"/>
          <w:szCs w:val="22"/>
          <w:lang w:val="es-CO"/>
        </w:rPr>
      </w:pPr>
      <w:r w:rsidRPr="00775895">
        <w:rPr>
          <w:rFonts w:ascii="Tahoma" w:eastAsia="Batang" w:hAnsi="Tahoma" w:cs="Tahoma"/>
          <w:bCs/>
          <w:sz w:val="22"/>
          <w:szCs w:val="22"/>
          <w:lang w:val="es-CO"/>
        </w:rPr>
        <w:t>Para el grado de transición, solamente se pueden inscribir niños y niñas que hayan cumplido cinco años de edad en la fecha oficial de inicio de clases escolares, del siguiente año lectivo.</w:t>
      </w:r>
    </w:p>
    <w:p w:rsidR="00775895" w:rsidRPr="00775895" w:rsidRDefault="00775895" w:rsidP="00775895">
      <w:pPr>
        <w:pStyle w:val="Sangradetextonormal"/>
        <w:spacing w:before="0" w:after="0"/>
        <w:jc w:val="both"/>
        <w:rPr>
          <w:rFonts w:ascii="Tahoma" w:eastAsia="Batang" w:hAnsi="Tahoma" w:cs="Tahoma"/>
          <w:b/>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Consolidar la información de inscripción</w:t>
      </w:r>
    </w:p>
    <w:p w:rsidR="00775895" w:rsidRPr="00775895" w:rsidRDefault="00775895" w:rsidP="00775895">
      <w:pPr>
        <w:pStyle w:val="Sangradetextonormal"/>
        <w:spacing w:before="0" w:after="0"/>
        <w:ind w:left="720"/>
        <w:jc w:val="both"/>
        <w:rPr>
          <w:rFonts w:ascii="Tahoma" w:eastAsia="Batang" w:hAnsi="Tahoma" w:cs="Tahoma"/>
          <w:b/>
          <w:sz w:val="22"/>
          <w:szCs w:val="22"/>
          <w:lang w:val="es-CO"/>
        </w:rPr>
      </w:pPr>
    </w:p>
    <w:p w:rsidR="00775895" w:rsidRPr="00775895" w:rsidRDefault="00775895" w:rsidP="00775895">
      <w:pPr>
        <w:pStyle w:val="Sangradetextonormal"/>
        <w:spacing w:before="0" w:after="0"/>
        <w:ind w:left="709"/>
        <w:jc w:val="both"/>
        <w:rPr>
          <w:rFonts w:ascii="Tahoma" w:eastAsia="Batang" w:hAnsi="Tahoma" w:cs="Tahoma"/>
          <w:sz w:val="22"/>
          <w:szCs w:val="22"/>
          <w:lang w:val="es-CO"/>
        </w:rPr>
      </w:pPr>
      <w:r w:rsidRPr="00775895">
        <w:rPr>
          <w:rFonts w:ascii="Tahoma" w:eastAsia="Batang" w:hAnsi="Tahoma" w:cs="Tahoma"/>
          <w:sz w:val="22"/>
          <w:szCs w:val="22"/>
          <w:lang w:val="es-CO"/>
        </w:rPr>
        <w:t>Una vez ha finalizado el proceso de inscripción de alumnos nuevos, el funcionario responsable de la SE</w:t>
      </w:r>
      <w:r w:rsidR="00CE0C0A">
        <w:rPr>
          <w:rFonts w:ascii="Tahoma" w:eastAsia="Batang" w:hAnsi="Tahoma" w:cs="Tahoma"/>
          <w:sz w:val="22"/>
          <w:szCs w:val="22"/>
          <w:lang w:val="es-CO"/>
        </w:rPr>
        <w:t>D</w:t>
      </w:r>
      <w:r w:rsidRPr="00775895">
        <w:rPr>
          <w:rFonts w:ascii="Tahoma" w:eastAsia="Batang" w:hAnsi="Tahoma" w:cs="Tahoma"/>
          <w:sz w:val="22"/>
          <w:szCs w:val="22"/>
          <w:lang w:val="es-CO"/>
        </w:rPr>
        <w:t xml:space="preserve">, debe generar en el </w:t>
      </w:r>
      <w:r w:rsidR="00CE0C0A">
        <w:rPr>
          <w:rFonts w:ascii="Tahoma" w:eastAsia="Batang" w:hAnsi="Tahoma" w:cs="Tahoma"/>
          <w:sz w:val="22"/>
          <w:szCs w:val="22"/>
          <w:lang w:val="es-CO"/>
        </w:rPr>
        <w:t>SIMAT</w:t>
      </w:r>
      <w:r w:rsidRPr="00775895">
        <w:rPr>
          <w:rFonts w:ascii="Tahoma" w:eastAsia="Batang" w:hAnsi="Tahoma" w:cs="Tahoma"/>
          <w:sz w:val="22"/>
          <w:szCs w:val="22"/>
          <w:lang w:val="es-CO"/>
        </w:rPr>
        <w:t>, el reporte consolidado de inscripción  de alumnos nuevos y enviarlo al MEN</w:t>
      </w:r>
      <w:r w:rsidR="002E19C2">
        <w:rPr>
          <w:rFonts w:ascii="Tahoma" w:eastAsia="Batang" w:hAnsi="Tahoma" w:cs="Tahoma"/>
          <w:sz w:val="22"/>
          <w:szCs w:val="22"/>
          <w:lang w:val="es-CO"/>
        </w:rPr>
        <w:t xml:space="preserve"> (Ministerio de Educación Nacional) </w:t>
      </w:r>
      <w:r w:rsidRPr="00775895">
        <w:rPr>
          <w:rFonts w:ascii="Tahoma" w:eastAsia="Batang" w:hAnsi="Tahoma" w:cs="Tahoma"/>
          <w:sz w:val="22"/>
          <w:szCs w:val="22"/>
          <w:lang w:val="es-CO"/>
        </w:rPr>
        <w:t xml:space="preserve"> en el formato </w:t>
      </w:r>
      <w:r w:rsidR="002E19C2">
        <w:rPr>
          <w:rFonts w:ascii="Tahoma" w:eastAsia="Batang" w:hAnsi="Tahoma" w:cs="Tahoma"/>
          <w:sz w:val="22"/>
          <w:szCs w:val="22"/>
          <w:lang w:val="es-CO"/>
        </w:rPr>
        <w:t>dise</w:t>
      </w:r>
      <w:r w:rsidRPr="00775895">
        <w:rPr>
          <w:rFonts w:ascii="Tahoma" w:eastAsia="Batang" w:hAnsi="Tahoma" w:cs="Tahoma"/>
          <w:sz w:val="22"/>
          <w:szCs w:val="22"/>
          <w:lang w:val="es-CO"/>
        </w:rPr>
        <w:t>ñado para tal fin.</w:t>
      </w:r>
    </w:p>
    <w:p w:rsidR="00775895" w:rsidRPr="00775895" w:rsidRDefault="00775895" w:rsidP="00775895">
      <w:pPr>
        <w:pStyle w:val="Sangradetextonormal"/>
        <w:spacing w:before="0" w:after="0"/>
        <w:ind w:left="709"/>
        <w:jc w:val="both"/>
        <w:rPr>
          <w:rFonts w:ascii="Tahoma" w:eastAsia="Batang" w:hAnsi="Tahoma" w:cs="Tahoma"/>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Informar a los alumnos l</w:t>
      </w:r>
      <w:r w:rsidR="00771965">
        <w:rPr>
          <w:rFonts w:ascii="Tahoma" w:eastAsia="Batang" w:hAnsi="Tahoma" w:cs="Tahoma"/>
          <w:b/>
          <w:sz w:val="22"/>
          <w:szCs w:val="22"/>
          <w:lang w:val="es-CO"/>
        </w:rPr>
        <w:t>a</w:t>
      </w:r>
      <w:r w:rsidRPr="00775895">
        <w:rPr>
          <w:rFonts w:ascii="Tahoma" w:eastAsia="Batang" w:hAnsi="Tahoma" w:cs="Tahoma"/>
          <w:b/>
          <w:sz w:val="22"/>
          <w:szCs w:val="22"/>
          <w:lang w:val="es-CO"/>
        </w:rPr>
        <w:t xml:space="preserve"> </w:t>
      </w:r>
      <w:r w:rsidR="00771965">
        <w:rPr>
          <w:rFonts w:ascii="Tahoma" w:eastAsia="Batang" w:hAnsi="Tahoma" w:cs="Tahoma"/>
          <w:b/>
          <w:sz w:val="22"/>
          <w:szCs w:val="22"/>
          <w:lang w:val="es-CO"/>
        </w:rPr>
        <w:t xml:space="preserve">asignación del cupo en el </w:t>
      </w:r>
      <w:r w:rsidRPr="00775895">
        <w:rPr>
          <w:rFonts w:ascii="Tahoma" w:eastAsia="Batang" w:hAnsi="Tahoma" w:cs="Tahoma"/>
          <w:b/>
          <w:sz w:val="22"/>
          <w:szCs w:val="22"/>
          <w:lang w:val="es-CO"/>
        </w:rPr>
        <w:t xml:space="preserve">establecimiento Educativo donde </w:t>
      </w:r>
      <w:r w:rsidR="00771965">
        <w:rPr>
          <w:rFonts w:ascii="Tahoma" w:eastAsia="Batang" w:hAnsi="Tahoma" w:cs="Tahoma"/>
          <w:b/>
          <w:sz w:val="22"/>
          <w:szCs w:val="22"/>
          <w:lang w:val="es-CO"/>
        </w:rPr>
        <w:t>presento solicitud.</w:t>
      </w:r>
    </w:p>
    <w:p w:rsidR="00775895" w:rsidRPr="00775895" w:rsidRDefault="00775895" w:rsidP="00775895">
      <w:pPr>
        <w:pStyle w:val="Sangradetextonormal"/>
        <w:spacing w:before="0" w:after="0"/>
        <w:jc w:val="both"/>
        <w:rPr>
          <w:rFonts w:ascii="Tahoma" w:eastAsia="Batang" w:hAnsi="Tahoma" w:cs="Tahoma"/>
          <w:b/>
          <w:sz w:val="22"/>
          <w:szCs w:val="22"/>
          <w:lang w:val="es-CO"/>
        </w:rPr>
      </w:pPr>
    </w:p>
    <w:p w:rsidR="00775895" w:rsidRDefault="00775895" w:rsidP="00775895">
      <w:pPr>
        <w:pStyle w:val="Sangradetextonormal"/>
        <w:spacing w:before="0" w:after="0"/>
        <w:ind w:left="720"/>
        <w:jc w:val="both"/>
        <w:rPr>
          <w:rFonts w:ascii="Tahoma" w:eastAsia="Batang" w:hAnsi="Tahoma" w:cs="Tahoma"/>
          <w:sz w:val="22"/>
          <w:szCs w:val="22"/>
          <w:lang w:val="es-CO"/>
        </w:rPr>
      </w:pPr>
      <w:r w:rsidRPr="00775895">
        <w:rPr>
          <w:rFonts w:ascii="Tahoma" w:eastAsia="Batang" w:hAnsi="Tahoma" w:cs="Tahoma"/>
          <w:sz w:val="22"/>
          <w:szCs w:val="22"/>
          <w:lang w:val="es-CO"/>
        </w:rPr>
        <w:t>Una vez han sido asignados los cupos para los alumnos nuevos a través de la ejecución del subproceso C03.04 Asignar Cupos (esta puede ser realizada masivamente o individualmente en el S</w:t>
      </w:r>
      <w:r w:rsidR="00771965">
        <w:rPr>
          <w:rFonts w:ascii="Tahoma" w:eastAsia="Batang" w:hAnsi="Tahoma" w:cs="Tahoma"/>
          <w:sz w:val="22"/>
          <w:szCs w:val="22"/>
          <w:lang w:val="es-CO"/>
        </w:rPr>
        <w:t>IMAT</w:t>
      </w:r>
      <w:r w:rsidRPr="00775895">
        <w:rPr>
          <w:rFonts w:ascii="Tahoma" w:eastAsia="Batang" w:hAnsi="Tahoma" w:cs="Tahoma"/>
          <w:sz w:val="22"/>
          <w:szCs w:val="22"/>
          <w:lang w:val="es-CO"/>
        </w:rPr>
        <w:t>, a través de la designación de un valor o peso a los criterios de asignación definidos por la resolución 5360 de 2006, el acto administrativo que rige el proceso de matrícula y las particularidades para la jurisdicción), e</w:t>
      </w:r>
      <w:r w:rsidRPr="00775895">
        <w:rPr>
          <w:rFonts w:ascii="Tahoma" w:hAnsi="Tahoma" w:cs="Tahoma"/>
          <w:sz w:val="22"/>
          <w:szCs w:val="22"/>
          <w:lang w:val="es-CO"/>
        </w:rPr>
        <w:t xml:space="preserve">l </w:t>
      </w:r>
      <w:r w:rsidR="00771965">
        <w:rPr>
          <w:rFonts w:ascii="Tahoma" w:hAnsi="Tahoma" w:cs="Tahoma"/>
          <w:sz w:val="22"/>
          <w:szCs w:val="22"/>
          <w:lang w:val="es-CO"/>
        </w:rPr>
        <w:t>establecimiento educativo</w:t>
      </w:r>
      <w:r w:rsidRPr="00775895">
        <w:rPr>
          <w:rFonts w:ascii="Tahoma" w:hAnsi="Tahoma" w:cs="Tahoma"/>
          <w:sz w:val="22"/>
          <w:szCs w:val="22"/>
          <w:lang w:val="es-CO"/>
        </w:rPr>
        <w:t xml:space="preserve">, </w:t>
      </w:r>
      <w:r w:rsidRPr="00775895">
        <w:rPr>
          <w:rFonts w:ascii="Tahoma" w:eastAsia="Batang" w:hAnsi="Tahoma" w:cs="Tahoma"/>
          <w:sz w:val="22"/>
          <w:szCs w:val="22"/>
          <w:lang w:val="es-CO"/>
        </w:rPr>
        <w:t xml:space="preserve">debe informar a los </w:t>
      </w:r>
      <w:r w:rsidR="00771965">
        <w:rPr>
          <w:rFonts w:ascii="Tahoma" w:eastAsia="Batang" w:hAnsi="Tahoma" w:cs="Tahoma"/>
          <w:sz w:val="22"/>
          <w:szCs w:val="22"/>
          <w:lang w:val="es-CO"/>
        </w:rPr>
        <w:t>aspirantes la asignación o no del cup</w:t>
      </w:r>
      <w:r w:rsidRPr="00775895">
        <w:rPr>
          <w:rFonts w:ascii="Tahoma" w:eastAsia="Batang" w:hAnsi="Tahoma" w:cs="Tahoma"/>
          <w:sz w:val="22"/>
          <w:szCs w:val="22"/>
          <w:lang w:val="es-CO"/>
        </w:rPr>
        <w:t>o</w:t>
      </w:r>
      <w:r w:rsidR="00771965">
        <w:rPr>
          <w:rFonts w:ascii="Tahoma" w:eastAsia="Batang" w:hAnsi="Tahoma" w:cs="Tahoma"/>
          <w:sz w:val="22"/>
          <w:szCs w:val="22"/>
          <w:lang w:val="es-CO"/>
        </w:rPr>
        <w:t>,</w:t>
      </w:r>
      <w:r w:rsidRPr="00775895">
        <w:rPr>
          <w:rFonts w:ascii="Tahoma" w:eastAsia="Batang" w:hAnsi="Tahoma" w:cs="Tahoma"/>
          <w:sz w:val="22"/>
          <w:szCs w:val="22"/>
          <w:lang w:val="es-CO"/>
        </w:rPr>
        <w:t xml:space="preserve"> </w:t>
      </w:r>
      <w:r w:rsidR="00771965">
        <w:rPr>
          <w:rFonts w:ascii="Tahoma" w:eastAsia="Batang" w:hAnsi="Tahoma" w:cs="Tahoma"/>
          <w:sz w:val="22"/>
          <w:szCs w:val="22"/>
          <w:lang w:val="es-CO"/>
        </w:rPr>
        <w:t>el establecimiento educativo</w:t>
      </w:r>
      <w:r w:rsidRPr="00775895">
        <w:rPr>
          <w:rFonts w:ascii="Tahoma" w:eastAsia="Batang" w:hAnsi="Tahoma" w:cs="Tahoma"/>
          <w:sz w:val="22"/>
          <w:szCs w:val="22"/>
          <w:lang w:val="es-CO"/>
        </w:rPr>
        <w:t xml:space="preserve"> debe definir la estrategia de comunicación más conveniente para informar al padre de familia o acudiente (carta u oficio enviado </w:t>
      </w:r>
      <w:r w:rsidRPr="00775895">
        <w:rPr>
          <w:rFonts w:ascii="Tahoma" w:eastAsia="Batang" w:hAnsi="Tahoma" w:cs="Tahoma"/>
          <w:sz w:val="22"/>
          <w:szCs w:val="22"/>
          <w:lang w:val="es-CO"/>
        </w:rPr>
        <w:lastRenderedPageBreak/>
        <w:t>a la dirección de residencia del padre de familia o acudiente, correo electrónico, citación, cartelera, publicación vía Web, entre otros).</w:t>
      </w:r>
      <w:r w:rsidR="00771965">
        <w:rPr>
          <w:rFonts w:ascii="Tahoma" w:eastAsia="Batang" w:hAnsi="Tahoma" w:cs="Tahoma"/>
          <w:sz w:val="22"/>
          <w:szCs w:val="22"/>
          <w:lang w:val="es-CO"/>
        </w:rPr>
        <w:t xml:space="preserve"> </w:t>
      </w:r>
    </w:p>
    <w:p w:rsidR="00771965" w:rsidRDefault="00771965" w:rsidP="00775895">
      <w:pPr>
        <w:pStyle w:val="Sangradetextonormal"/>
        <w:spacing w:before="0" w:after="0"/>
        <w:ind w:left="720"/>
        <w:jc w:val="both"/>
        <w:rPr>
          <w:rFonts w:ascii="Tahoma" w:eastAsia="Batang" w:hAnsi="Tahoma" w:cs="Tahoma"/>
          <w:sz w:val="22"/>
          <w:szCs w:val="22"/>
          <w:lang w:val="es-CO"/>
        </w:rPr>
      </w:pPr>
    </w:p>
    <w:p w:rsidR="00771965" w:rsidRPr="00775895" w:rsidRDefault="00771965" w:rsidP="00775895">
      <w:pPr>
        <w:pStyle w:val="Sangradetextonormal"/>
        <w:spacing w:before="0" w:after="0"/>
        <w:ind w:left="720"/>
        <w:jc w:val="both"/>
        <w:rPr>
          <w:rFonts w:ascii="Tahoma" w:eastAsia="Batang" w:hAnsi="Tahoma" w:cs="Tahoma"/>
          <w:sz w:val="22"/>
          <w:szCs w:val="22"/>
          <w:lang w:val="es-CO"/>
        </w:rPr>
      </w:pPr>
      <w:r>
        <w:rPr>
          <w:rFonts w:ascii="Tahoma" w:eastAsia="Batang" w:hAnsi="Tahoma" w:cs="Tahoma"/>
          <w:sz w:val="22"/>
          <w:szCs w:val="22"/>
          <w:lang w:val="es-CO"/>
        </w:rPr>
        <w:t xml:space="preserve">En caso que no sea aceptado, el padre de familia deberá acudir a la SED, en donde se le asignara un cupo en el establecimiento de educativo más cercano a la residencia del estudiante y que aun cuente con cupo. </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p>
    <w:p w:rsidR="00775895" w:rsidRPr="00775895" w:rsidRDefault="00775895" w:rsidP="00775895">
      <w:pPr>
        <w:numPr>
          <w:ilvl w:val="0"/>
          <w:numId w:val="6"/>
        </w:numPr>
        <w:tabs>
          <w:tab w:val="clear" w:pos="360"/>
          <w:tab w:val="num" w:pos="720"/>
        </w:tabs>
        <w:autoSpaceDE w:val="0"/>
        <w:autoSpaceDN w:val="0"/>
        <w:adjustRightInd w:val="0"/>
        <w:spacing w:before="0" w:after="0" w:line="239" w:lineRule="atLeast"/>
        <w:ind w:left="720"/>
        <w:jc w:val="both"/>
        <w:rPr>
          <w:rFonts w:ascii="Tahoma" w:hAnsi="Tahoma" w:cs="Tahoma"/>
          <w:b/>
          <w:bCs/>
          <w:color w:val="000000"/>
          <w:sz w:val="22"/>
          <w:szCs w:val="22"/>
          <w:lang w:val="es-CO"/>
        </w:rPr>
      </w:pPr>
      <w:r w:rsidRPr="00775895">
        <w:rPr>
          <w:rFonts w:ascii="Tahoma" w:hAnsi="Tahoma" w:cs="Tahoma"/>
          <w:b/>
          <w:sz w:val="22"/>
          <w:szCs w:val="22"/>
          <w:lang w:val="es-CO"/>
        </w:rPr>
        <w:t>Verificar si existen reclamos del padre de familia o acudiente</w:t>
      </w:r>
    </w:p>
    <w:p w:rsidR="00775895" w:rsidRPr="00775895" w:rsidRDefault="00775895" w:rsidP="00775895">
      <w:pPr>
        <w:autoSpaceDE w:val="0"/>
        <w:autoSpaceDN w:val="0"/>
        <w:adjustRightInd w:val="0"/>
        <w:spacing w:before="0" w:after="0" w:line="239" w:lineRule="atLeast"/>
        <w:ind w:left="360"/>
        <w:jc w:val="both"/>
        <w:rPr>
          <w:rFonts w:ascii="Tahoma" w:hAnsi="Tahoma" w:cs="Tahoma"/>
          <w:b/>
          <w:bCs/>
          <w:color w:val="000000"/>
          <w:sz w:val="22"/>
          <w:szCs w:val="22"/>
          <w:lang w:val="es-CO"/>
        </w:rPr>
      </w:pPr>
    </w:p>
    <w:p w:rsidR="00775895" w:rsidRPr="00775895" w:rsidRDefault="00775895" w:rsidP="00775895">
      <w:pPr>
        <w:autoSpaceDE w:val="0"/>
        <w:autoSpaceDN w:val="0"/>
        <w:adjustRightInd w:val="0"/>
        <w:spacing w:before="0" w:after="0" w:line="239" w:lineRule="atLeast"/>
        <w:ind w:left="720"/>
        <w:jc w:val="both"/>
        <w:rPr>
          <w:rFonts w:ascii="Tahoma" w:eastAsia="Batang" w:hAnsi="Tahoma" w:cs="Tahoma"/>
          <w:sz w:val="22"/>
          <w:szCs w:val="22"/>
          <w:lang w:val="es-CO"/>
        </w:rPr>
      </w:pPr>
      <w:r w:rsidRPr="00775895">
        <w:rPr>
          <w:rFonts w:ascii="Tahoma" w:hAnsi="Tahoma" w:cs="Tahoma"/>
          <w:sz w:val="22"/>
          <w:szCs w:val="22"/>
          <w:lang w:val="es-CO"/>
        </w:rPr>
        <w:t xml:space="preserve">El funcionario responsable </w:t>
      </w:r>
      <w:r w:rsidRPr="00775895">
        <w:rPr>
          <w:rFonts w:ascii="Tahoma" w:eastAsia="Batang" w:hAnsi="Tahoma" w:cs="Tahoma"/>
          <w:sz w:val="22"/>
          <w:szCs w:val="22"/>
          <w:lang w:val="es-CO"/>
        </w:rPr>
        <w:t>de</w:t>
      </w:r>
      <w:r w:rsidR="002E19C2">
        <w:rPr>
          <w:rFonts w:ascii="Tahoma" w:eastAsia="Batang" w:hAnsi="Tahoma" w:cs="Tahoma"/>
          <w:sz w:val="22"/>
          <w:szCs w:val="22"/>
          <w:lang w:val="es-CO"/>
        </w:rPr>
        <w:t xml:space="preserve">l área de cobertura de </w:t>
      </w:r>
      <w:r w:rsidRPr="00775895">
        <w:rPr>
          <w:rFonts w:ascii="Tahoma" w:eastAsia="Batang" w:hAnsi="Tahoma" w:cs="Tahoma"/>
          <w:sz w:val="22"/>
          <w:szCs w:val="22"/>
          <w:lang w:val="es-CO"/>
        </w:rPr>
        <w:t xml:space="preserve">la </w:t>
      </w:r>
      <w:r w:rsidR="002E19C2">
        <w:rPr>
          <w:rFonts w:ascii="Tahoma" w:eastAsia="Batang" w:hAnsi="Tahoma" w:cs="Tahoma"/>
          <w:sz w:val="22"/>
          <w:szCs w:val="22"/>
          <w:lang w:val="es-CO"/>
        </w:rPr>
        <w:t>SED</w:t>
      </w:r>
      <w:r w:rsidRPr="00775895">
        <w:rPr>
          <w:rFonts w:ascii="Tahoma" w:eastAsia="Batang" w:hAnsi="Tahoma" w:cs="Tahoma"/>
          <w:sz w:val="22"/>
          <w:szCs w:val="22"/>
          <w:lang w:val="es-CO"/>
        </w:rPr>
        <w:t xml:space="preserve"> debe verificar si los Establecimientos Educativos o los Padres de Familia realizan reclamos (formato atención de peticiones, quejas, reclamos y sugerencia (PQRS)) acerca de la asignación de los cupos, estas deben ingresar por subproceso E01.01. Atender, direccionar y hacer seguimiento a solicitudes, el cual está definido en la cadena de valor de cada Secretaría y diseñado de acuerdo a sus particularidades. </w:t>
      </w:r>
    </w:p>
    <w:p w:rsidR="00775895" w:rsidRPr="00775895" w:rsidRDefault="00775895" w:rsidP="00775895">
      <w:pPr>
        <w:ind w:left="720"/>
        <w:jc w:val="both"/>
        <w:rPr>
          <w:rFonts w:ascii="Tahoma" w:hAnsi="Tahoma" w:cs="Tahoma"/>
          <w:sz w:val="22"/>
          <w:szCs w:val="22"/>
          <w:lang w:val="es-CO"/>
        </w:rPr>
      </w:pPr>
      <w:r w:rsidRPr="00775895">
        <w:rPr>
          <w:rFonts w:ascii="Tahoma" w:hAnsi="Tahoma" w:cs="Tahoma"/>
          <w:sz w:val="22"/>
          <w:szCs w:val="22"/>
          <w:lang w:val="es-CO"/>
        </w:rPr>
        <w:t xml:space="preserve">Se debe determinar con base en las reclamaciones realizadas por los padres de familia, acudiente o </w:t>
      </w:r>
      <w:r w:rsidRPr="00775895">
        <w:rPr>
          <w:rFonts w:ascii="Tahoma" w:hAnsi="Tahoma" w:cs="Tahoma"/>
          <w:bCs/>
          <w:sz w:val="22"/>
          <w:szCs w:val="22"/>
          <w:lang w:val="es-CO" w:eastAsia="es-MX"/>
        </w:rPr>
        <w:t>Establecimientos Educativos, sobre la asignación del cupo de alumnos nuevos, las acciones pertinentes orientadas a garantizar el acceso de los niños al sector educativo oficial.</w:t>
      </w:r>
    </w:p>
    <w:p w:rsidR="00775895" w:rsidRPr="00775895" w:rsidRDefault="00775895" w:rsidP="00775895">
      <w:pPr>
        <w:pStyle w:val="Sangradetextonormal"/>
        <w:spacing w:before="0" w:after="0"/>
        <w:ind w:left="720"/>
        <w:jc w:val="both"/>
        <w:rPr>
          <w:rFonts w:ascii="Tahoma" w:eastAsia="Batang" w:hAnsi="Tahoma" w:cs="Tahoma"/>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Validar niños nuevos atendidos</w:t>
      </w:r>
    </w:p>
    <w:p w:rsidR="00775895" w:rsidRPr="00775895" w:rsidRDefault="00775895" w:rsidP="00775895">
      <w:pPr>
        <w:pStyle w:val="Sangradetextonormal"/>
        <w:spacing w:before="0" w:after="0"/>
        <w:ind w:left="0"/>
        <w:jc w:val="both"/>
        <w:rPr>
          <w:rFonts w:ascii="Tahoma" w:eastAsia="Batang" w:hAnsi="Tahoma" w:cs="Tahoma"/>
          <w:b/>
          <w:sz w:val="22"/>
          <w:szCs w:val="22"/>
          <w:lang w:val="es-CO"/>
        </w:rPr>
      </w:pPr>
    </w:p>
    <w:p w:rsidR="00775895" w:rsidRPr="00775895" w:rsidRDefault="00775895" w:rsidP="00775895">
      <w:pPr>
        <w:pStyle w:val="Sangradetextonormal"/>
        <w:spacing w:before="0" w:after="0"/>
        <w:ind w:left="720"/>
        <w:jc w:val="both"/>
        <w:rPr>
          <w:rFonts w:ascii="Tahoma" w:eastAsia="Batang" w:hAnsi="Tahoma" w:cs="Tahoma"/>
          <w:b/>
          <w:sz w:val="22"/>
          <w:szCs w:val="22"/>
          <w:lang w:val="es-CO"/>
        </w:rPr>
      </w:pPr>
      <w:r w:rsidRPr="00775895">
        <w:rPr>
          <w:rFonts w:ascii="Tahoma" w:hAnsi="Tahoma" w:cs="Tahoma"/>
          <w:sz w:val="22"/>
          <w:szCs w:val="22"/>
          <w:lang w:val="es-CO"/>
        </w:rPr>
        <w:t xml:space="preserve">El funcionario responsable del área de cobertura de la </w:t>
      </w:r>
      <w:r w:rsidR="002E19C2">
        <w:rPr>
          <w:rFonts w:ascii="Tahoma" w:eastAsia="Batang" w:hAnsi="Tahoma" w:cs="Tahoma"/>
          <w:sz w:val="22"/>
          <w:szCs w:val="22"/>
          <w:lang w:val="es-CO"/>
        </w:rPr>
        <w:t>SED</w:t>
      </w:r>
      <w:r w:rsidRPr="00775895">
        <w:rPr>
          <w:rFonts w:ascii="Tahoma" w:eastAsia="Batang" w:hAnsi="Tahoma" w:cs="Tahoma"/>
          <w:sz w:val="22"/>
          <w:szCs w:val="22"/>
          <w:lang w:val="es-CO"/>
        </w:rPr>
        <w:t xml:space="preserve"> debe confrontar </w:t>
      </w:r>
      <w:r w:rsidRPr="00775895">
        <w:rPr>
          <w:rFonts w:ascii="Tahoma" w:eastAsia="Batang" w:hAnsi="Tahoma" w:cs="Tahoma"/>
          <w:bCs/>
          <w:sz w:val="22"/>
          <w:szCs w:val="22"/>
          <w:lang w:val="es-CO"/>
        </w:rPr>
        <w:t xml:space="preserve">con la comunicación oficial entregada por los Establecimientos Educativos Oficiales, </w:t>
      </w:r>
      <w:r w:rsidRPr="00775895">
        <w:rPr>
          <w:rFonts w:ascii="Tahoma" w:eastAsia="Batang" w:hAnsi="Tahoma" w:cs="Tahoma"/>
          <w:sz w:val="22"/>
          <w:szCs w:val="22"/>
          <w:lang w:val="es-CO"/>
        </w:rPr>
        <w:t xml:space="preserve">los alumnos a los cuales les asignó cupo en cada Establecimiento con los reportados por este y que van a ser atendidos.  Este proceso de validación es realizado por el funcionario </w:t>
      </w:r>
      <w:r w:rsidRPr="00775895">
        <w:rPr>
          <w:rFonts w:ascii="Tahoma" w:hAnsi="Tahoma" w:cs="Tahoma"/>
          <w:sz w:val="22"/>
          <w:szCs w:val="22"/>
          <w:lang w:val="es-CO"/>
        </w:rPr>
        <w:t>del área de cobertura de la SE</w:t>
      </w:r>
      <w:r w:rsidR="00771965">
        <w:rPr>
          <w:rFonts w:ascii="Tahoma" w:hAnsi="Tahoma" w:cs="Tahoma"/>
          <w:sz w:val="22"/>
          <w:szCs w:val="22"/>
          <w:lang w:val="es-CO"/>
        </w:rPr>
        <w:t>D</w:t>
      </w:r>
      <w:r w:rsidRPr="00775895">
        <w:rPr>
          <w:rFonts w:ascii="Tahoma" w:hAnsi="Tahoma" w:cs="Tahoma"/>
          <w:sz w:val="22"/>
          <w:szCs w:val="22"/>
          <w:lang w:val="es-CO"/>
        </w:rPr>
        <w:t xml:space="preserve"> responsable del seguimiento y control a la información reportada por los Establecimientos Educativos, acorde con el subproceso C05.01 Auditoría a matrícula para verificar en campo la veracidad de la atención de los alumnos nuevos de acuerdo a los cupos asignados por la Secretaría de Educación. </w:t>
      </w:r>
    </w:p>
    <w:p w:rsidR="00775895" w:rsidRPr="00775895" w:rsidRDefault="00775895" w:rsidP="00775895">
      <w:pPr>
        <w:pStyle w:val="Sangradetextonormal"/>
        <w:spacing w:before="0" w:after="0"/>
        <w:ind w:left="0"/>
        <w:jc w:val="both"/>
        <w:rPr>
          <w:rFonts w:ascii="Tahoma" w:eastAsia="Batang" w:hAnsi="Tahoma" w:cs="Tahoma"/>
          <w:b/>
          <w:sz w:val="22"/>
          <w:szCs w:val="22"/>
          <w:lang w:val="es-CO"/>
        </w:rPr>
      </w:pPr>
    </w:p>
    <w:p w:rsidR="00775895" w:rsidRPr="00775895" w:rsidRDefault="00775895" w:rsidP="00775895">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775895">
        <w:rPr>
          <w:rFonts w:ascii="Tahoma" w:eastAsia="Batang" w:hAnsi="Tahoma" w:cs="Tahoma"/>
          <w:b/>
          <w:sz w:val="22"/>
          <w:szCs w:val="22"/>
          <w:lang w:val="es-CO"/>
        </w:rPr>
        <w:t>Realizar archivo de gestión</w:t>
      </w:r>
    </w:p>
    <w:p w:rsidR="00775895" w:rsidRPr="00775895" w:rsidRDefault="00775895" w:rsidP="00775895">
      <w:pPr>
        <w:pStyle w:val="Sangradetextonormal"/>
        <w:spacing w:before="0" w:after="0"/>
        <w:ind w:left="0"/>
        <w:jc w:val="both"/>
        <w:rPr>
          <w:rFonts w:ascii="Tahoma" w:eastAsia="Batang" w:hAnsi="Tahoma" w:cs="Tahoma"/>
          <w:b/>
          <w:sz w:val="22"/>
          <w:szCs w:val="22"/>
          <w:lang w:val="es-CO"/>
        </w:rPr>
      </w:pPr>
    </w:p>
    <w:p w:rsidR="00775895" w:rsidRPr="00775895" w:rsidRDefault="00775895" w:rsidP="00775895">
      <w:pPr>
        <w:autoSpaceDE w:val="0"/>
        <w:autoSpaceDN w:val="0"/>
        <w:adjustRightInd w:val="0"/>
        <w:spacing w:before="0" w:after="0" w:line="240" w:lineRule="atLeast"/>
        <w:ind w:left="644"/>
        <w:jc w:val="both"/>
        <w:rPr>
          <w:rFonts w:ascii="Tahoma" w:hAnsi="Tahoma" w:cs="Tahoma"/>
          <w:bCs/>
          <w:sz w:val="22"/>
          <w:szCs w:val="22"/>
          <w:lang w:val="es-CO"/>
        </w:rPr>
      </w:pPr>
      <w:r w:rsidRPr="00775895">
        <w:rPr>
          <w:rFonts w:ascii="Tahoma" w:hAnsi="Tahoma" w:cs="Tahoma"/>
          <w:bCs/>
          <w:sz w:val="22"/>
          <w:szCs w:val="22"/>
          <w:lang w:val="es-CO"/>
        </w:rPr>
        <w:t xml:space="preserve">El funcionario responsable del área de cobertura de la </w:t>
      </w:r>
      <w:r w:rsidR="002E19C2">
        <w:rPr>
          <w:rFonts w:ascii="Tahoma" w:hAnsi="Tahoma" w:cs="Tahoma"/>
          <w:bCs/>
          <w:sz w:val="22"/>
          <w:szCs w:val="22"/>
          <w:lang w:val="es-CO"/>
        </w:rPr>
        <w:t>SED</w:t>
      </w:r>
      <w:r w:rsidRPr="00775895">
        <w:rPr>
          <w:rFonts w:ascii="Tahoma" w:hAnsi="Tahoma" w:cs="Tahoma"/>
          <w:bCs/>
          <w:sz w:val="22"/>
          <w:szCs w:val="22"/>
          <w:lang w:val="es-CO"/>
        </w:rPr>
        <w:t xml:space="preserve"> debe realizar las labores de Archivo de Gestión de todos los documentos y registros generados durante la ejecución del Subproceso C03.03 Inscribir alumnos nuevos.</w:t>
      </w:r>
    </w:p>
    <w:p w:rsidR="00775895" w:rsidRPr="00775895" w:rsidRDefault="00775895" w:rsidP="00775895">
      <w:pPr>
        <w:pStyle w:val="Sangradetextonormal"/>
        <w:spacing w:before="0" w:after="0"/>
        <w:ind w:left="644"/>
        <w:jc w:val="both"/>
        <w:rPr>
          <w:rFonts w:ascii="Tahoma" w:hAnsi="Tahoma" w:cs="Tahoma"/>
          <w:bCs/>
          <w:sz w:val="22"/>
          <w:szCs w:val="22"/>
          <w:lang w:val="es-CO"/>
        </w:rPr>
      </w:pPr>
    </w:p>
    <w:p w:rsidR="00775895" w:rsidRPr="00775895" w:rsidRDefault="00775895" w:rsidP="00775895">
      <w:pPr>
        <w:pStyle w:val="Ttulo1"/>
        <w:rPr>
          <w:rFonts w:ascii="Tahoma" w:eastAsia="Batang" w:hAnsi="Tahoma" w:cs="Tahoma"/>
          <w:sz w:val="22"/>
          <w:szCs w:val="22"/>
          <w:lang w:val="es-CO"/>
        </w:rPr>
      </w:pPr>
      <w:bookmarkStart w:id="8" w:name="_Toc85024714"/>
      <w:bookmarkStart w:id="9" w:name="_Toc138036602"/>
      <w:r w:rsidRPr="00775895">
        <w:rPr>
          <w:rFonts w:ascii="Tahoma" w:eastAsia="Batang" w:hAnsi="Tahoma" w:cs="Tahoma"/>
          <w:sz w:val="22"/>
          <w:szCs w:val="22"/>
          <w:lang w:val="es-CO"/>
        </w:rPr>
        <w:lastRenderedPageBreak/>
        <w:t>ÁREAS INVOLUCRADAS EN SU EJECUCIÓN Y ROLES DE CADA UNA</w:t>
      </w:r>
      <w:bookmarkEnd w:id="8"/>
      <w:bookmarkEnd w:id="9"/>
    </w:p>
    <w:p w:rsidR="00775895" w:rsidRPr="00775895" w:rsidRDefault="00775895" w:rsidP="00775895">
      <w:pPr>
        <w:pStyle w:val="Ttulo2"/>
        <w:rPr>
          <w:rFonts w:ascii="Tahoma" w:hAnsi="Tahoma" w:cs="Tahoma"/>
          <w:sz w:val="22"/>
          <w:szCs w:val="22"/>
          <w:lang w:val="es-CO"/>
        </w:rPr>
      </w:pPr>
      <w:bookmarkStart w:id="10" w:name="_Toc85024715"/>
      <w:bookmarkStart w:id="11" w:name="_Toc138036603"/>
      <w:r w:rsidRPr="00775895">
        <w:rPr>
          <w:rFonts w:ascii="Tahoma" w:hAnsi="Tahoma" w:cs="Tahoma"/>
          <w:sz w:val="22"/>
          <w:szCs w:val="22"/>
          <w:lang w:val="es-CO"/>
        </w:rPr>
        <w:t>Área / dependencias internas</w:t>
      </w:r>
      <w:bookmarkEnd w:id="10"/>
      <w:bookmarkEnd w:id="11"/>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095"/>
      </w:tblGrid>
      <w:tr w:rsidR="00775895" w:rsidRPr="00775895" w:rsidTr="00853375">
        <w:trPr>
          <w:tblHeader/>
        </w:trPr>
        <w:tc>
          <w:tcPr>
            <w:tcW w:w="3119" w:type="dxa"/>
            <w:shd w:val="clear" w:color="auto" w:fill="D9D9D9" w:themeFill="background1" w:themeFillShade="D9"/>
          </w:tcPr>
          <w:p w:rsidR="00775895" w:rsidRPr="002E19C2" w:rsidRDefault="00775895" w:rsidP="001647E9">
            <w:pPr>
              <w:jc w:val="center"/>
              <w:rPr>
                <w:rFonts w:ascii="Tahoma" w:hAnsi="Tahoma" w:cs="Tahoma"/>
                <w:b/>
                <w:sz w:val="20"/>
                <w:szCs w:val="22"/>
                <w:lang w:val="es-CO"/>
              </w:rPr>
            </w:pPr>
            <w:r w:rsidRPr="002E19C2">
              <w:rPr>
                <w:rFonts w:ascii="Tahoma" w:hAnsi="Tahoma" w:cs="Tahoma"/>
                <w:b/>
                <w:sz w:val="20"/>
                <w:szCs w:val="22"/>
                <w:lang w:val="es-CO"/>
              </w:rPr>
              <w:t>Área / Dependencia</w:t>
            </w:r>
          </w:p>
        </w:tc>
        <w:tc>
          <w:tcPr>
            <w:tcW w:w="6095" w:type="dxa"/>
            <w:shd w:val="clear" w:color="auto" w:fill="D9D9D9" w:themeFill="background1" w:themeFillShade="D9"/>
          </w:tcPr>
          <w:p w:rsidR="00775895" w:rsidRPr="002E19C2" w:rsidRDefault="00775895" w:rsidP="001647E9">
            <w:pPr>
              <w:jc w:val="center"/>
              <w:rPr>
                <w:rFonts w:ascii="Tahoma" w:hAnsi="Tahoma" w:cs="Tahoma"/>
                <w:b/>
                <w:sz w:val="20"/>
                <w:szCs w:val="22"/>
                <w:lang w:val="es-CO"/>
              </w:rPr>
            </w:pPr>
            <w:r w:rsidRPr="002E19C2">
              <w:rPr>
                <w:rFonts w:ascii="Tahoma" w:hAnsi="Tahoma" w:cs="Tahoma"/>
                <w:b/>
                <w:sz w:val="20"/>
                <w:szCs w:val="22"/>
                <w:lang w:val="es-CO"/>
              </w:rPr>
              <w:t>Rol</w:t>
            </w:r>
          </w:p>
        </w:tc>
      </w:tr>
      <w:tr w:rsidR="00775895" w:rsidRPr="00775895" w:rsidTr="00853375">
        <w:tc>
          <w:tcPr>
            <w:tcW w:w="3119" w:type="dxa"/>
            <w:vAlign w:val="center"/>
          </w:tcPr>
          <w:p w:rsidR="00775895" w:rsidRPr="00775895" w:rsidRDefault="00775895" w:rsidP="001647E9">
            <w:pPr>
              <w:pStyle w:val="Textoindependiente"/>
              <w:jc w:val="center"/>
              <w:rPr>
                <w:rFonts w:ascii="Tahoma" w:hAnsi="Tahoma" w:cs="Tahoma"/>
                <w:sz w:val="22"/>
                <w:szCs w:val="22"/>
                <w:lang w:val="es-CO"/>
              </w:rPr>
            </w:pPr>
            <w:r w:rsidRPr="00775895">
              <w:rPr>
                <w:rFonts w:ascii="Tahoma" w:hAnsi="Tahoma" w:cs="Tahoma"/>
                <w:sz w:val="22"/>
                <w:szCs w:val="22"/>
                <w:lang w:val="es-CO"/>
              </w:rPr>
              <w:t>Cobertura</w:t>
            </w:r>
          </w:p>
        </w:tc>
        <w:tc>
          <w:tcPr>
            <w:tcW w:w="6095" w:type="dxa"/>
            <w:vAlign w:val="center"/>
          </w:tcPr>
          <w:p w:rsidR="00775895" w:rsidRPr="00775895" w:rsidRDefault="00775895" w:rsidP="003C7832">
            <w:pPr>
              <w:pStyle w:val="Textoindependiente"/>
              <w:jc w:val="both"/>
              <w:rPr>
                <w:rFonts w:ascii="Tahoma" w:hAnsi="Tahoma" w:cs="Tahoma"/>
                <w:sz w:val="22"/>
                <w:szCs w:val="22"/>
                <w:lang w:val="es-CO"/>
              </w:rPr>
            </w:pPr>
            <w:r w:rsidRPr="00775895">
              <w:rPr>
                <w:rFonts w:ascii="Tahoma" w:hAnsi="Tahoma" w:cs="Tahoma"/>
                <w:sz w:val="22"/>
                <w:szCs w:val="22"/>
                <w:lang w:val="es-CO"/>
              </w:rPr>
              <w:t>Liderar y coordinar el subproceso de inscripción para toda la jurisdicción de la Secretaría de Educación.</w:t>
            </w:r>
          </w:p>
        </w:tc>
      </w:tr>
    </w:tbl>
    <w:p w:rsidR="00775895" w:rsidRPr="00775895" w:rsidRDefault="00775895" w:rsidP="00775895">
      <w:pPr>
        <w:pStyle w:val="Ttulo2"/>
        <w:rPr>
          <w:rFonts w:ascii="Tahoma" w:hAnsi="Tahoma" w:cs="Tahoma"/>
          <w:sz w:val="22"/>
          <w:szCs w:val="22"/>
          <w:lang w:val="es-CO"/>
        </w:rPr>
      </w:pPr>
      <w:bookmarkStart w:id="12" w:name="_Toc85024716"/>
      <w:bookmarkStart w:id="13" w:name="_Toc138036604"/>
      <w:r w:rsidRPr="00775895">
        <w:rPr>
          <w:rFonts w:ascii="Tahoma" w:hAnsi="Tahoma" w:cs="Tahoma"/>
          <w:sz w:val="22"/>
          <w:szCs w:val="22"/>
          <w:lang w:val="es-CO"/>
        </w:rPr>
        <w:t>Entes externos</w:t>
      </w:r>
      <w:bookmarkEnd w:id="12"/>
      <w:r w:rsidRPr="00775895">
        <w:rPr>
          <w:rFonts w:ascii="Tahoma" w:hAnsi="Tahoma" w:cs="Tahoma"/>
          <w:sz w:val="22"/>
          <w:szCs w:val="22"/>
          <w:lang w:val="es-CO"/>
        </w:rPr>
        <w:t xml:space="preserve"> (en caso que aplique)</w:t>
      </w:r>
      <w:bookmarkEnd w:id="1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095"/>
      </w:tblGrid>
      <w:tr w:rsidR="00775895" w:rsidRPr="00775895" w:rsidTr="00853375">
        <w:tc>
          <w:tcPr>
            <w:tcW w:w="3119" w:type="dxa"/>
            <w:shd w:val="clear" w:color="auto" w:fill="D9D9D9" w:themeFill="background1" w:themeFillShade="D9"/>
          </w:tcPr>
          <w:p w:rsidR="00775895" w:rsidRPr="002E19C2" w:rsidRDefault="00775895" w:rsidP="001647E9">
            <w:pPr>
              <w:jc w:val="center"/>
              <w:rPr>
                <w:rFonts w:ascii="Tahoma" w:hAnsi="Tahoma" w:cs="Tahoma"/>
                <w:b/>
                <w:sz w:val="20"/>
                <w:szCs w:val="22"/>
                <w:lang w:val="es-CO"/>
              </w:rPr>
            </w:pPr>
            <w:r w:rsidRPr="002E19C2">
              <w:rPr>
                <w:rFonts w:ascii="Tahoma" w:hAnsi="Tahoma" w:cs="Tahoma"/>
                <w:b/>
                <w:sz w:val="20"/>
                <w:szCs w:val="22"/>
                <w:lang w:val="es-CO"/>
              </w:rPr>
              <w:t>Nombre del ente externo</w:t>
            </w:r>
          </w:p>
        </w:tc>
        <w:tc>
          <w:tcPr>
            <w:tcW w:w="6095" w:type="dxa"/>
            <w:shd w:val="clear" w:color="auto" w:fill="D9D9D9" w:themeFill="background1" w:themeFillShade="D9"/>
          </w:tcPr>
          <w:p w:rsidR="00775895" w:rsidRPr="002E19C2" w:rsidRDefault="00775895" w:rsidP="001647E9">
            <w:pPr>
              <w:jc w:val="center"/>
              <w:rPr>
                <w:rFonts w:ascii="Tahoma" w:hAnsi="Tahoma" w:cs="Tahoma"/>
                <w:b/>
                <w:sz w:val="20"/>
                <w:szCs w:val="22"/>
                <w:lang w:val="es-CO"/>
              </w:rPr>
            </w:pPr>
            <w:r w:rsidRPr="002E19C2">
              <w:rPr>
                <w:rFonts w:ascii="Tahoma" w:hAnsi="Tahoma" w:cs="Tahoma"/>
                <w:b/>
                <w:sz w:val="20"/>
                <w:szCs w:val="22"/>
                <w:lang w:val="es-CO"/>
              </w:rPr>
              <w:t>Rol</w:t>
            </w:r>
          </w:p>
        </w:tc>
      </w:tr>
      <w:tr w:rsidR="00775895" w:rsidRPr="00775895" w:rsidTr="003C7832">
        <w:tc>
          <w:tcPr>
            <w:tcW w:w="3119" w:type="dxa"/>
            <w:vAlign w:val="center"/>
          </w:tcPr>
          <w:p w:rsidR="00775895" w:rsidRPr="00775895" w:rsidRDefault="00775895" w:rsidP="003C7832">
            <w:pPr>
              <w:jc w:val="center"/>
              <w:rPr>
                <w:rFonts w:ascii="Tahoma" w:hAnsi="Tahoma" w:cs="Tahoma"/>
                <w:sz w:val="22"/>
                <w:szCs w:val="22"/>
                <w:lang w:val="es-CO"/>
              </w:rPr>
            </w:pPr>
            <w:r w:rsidRPr="00775895">
              <w:rPr>
                <w:rFonts w:ascii="Tahoma" w:hAnsi="Tahoma" w:cs="Tahoma"/>
                <w:sz w:val="22"/>
                <w:szCs w:val="22"/>
                <w:lang w:val="es-CO"/>
              </w:rPr>
              <w:t>Establecimiento Educativo</w:t>
            </w:r>
          </w:p>
        </w:tc>
        <w:tc>
          <w:tcPr>
            <w:tcW w:w="6095" w:type="dxa"/>
            <w:vAlign w:val="center"/>
          </w:tcPr>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Tramitar el subproceso de inscripción de alumnos nuevos</w:t>
            </w:r>
            <w:r w:rsidR="003C7832">
              <w:rPr>
                <w:rFonts w:ascii="Tahoma" w:hAnsi="Tahoma" w:cs="Tahoma"/>
                <w:sz w:val="22"/>
                <w:szCs w:val="22"/>
                <w:lang w:val="es-CO"/>
              </w:rPr>
              <w:t>.</w:t>
            </w:r>
            <w:r w:rsidRPr="00775895">
              <w:rPr>
                <w:rFonts w:ascii="Tahoma" w:hAnsi="Tahoma" w:cs="Tahoma"/>
                <w:sz w:val="22"/>
                <w:szCs w:val="22"/>
                <w:lang w:val="es-CO"/>
              </w:rPr>
              <w:t xml:space="preserve"> </w:t>
            </w:r>
          </w:p>
          <w:p w:rsidR="00775895" w:rsidRDefault="00775895" w:rsidP="001647E9">
            <w:pPr>
              <w:jc w:val="both"/>
              <w:rPr>
                <w:rFonts w:ascii="Tahoma" w:hAnsi="Tahoma" w:cs="Tahoma"/>
                <w:sz w:val="22"/>
                <w:szCs w:val="22"/>
                <w:lang w:val="es-CO"/>
              </w:rPr>
            </w:pPr>
            <w:r w:rsidRPr="00775895">
              <w:rPr>
                <w:rFonts w:ascii="Tahoma" w:hAnsi="Tahoma" w:cs="Tahoma"/>
                <w:sz w:val="22"/>
                <w:szCs w:val="22"/>
                <w:lang w:val="es-CO"/>
              </w:rPr>
              <w:t>Recibir los formatos de inscripción de alumnos nuevos diligenciados.</w:t>
            </w:r>
          </w:p>
          <w:p w:rsidR="003C7832" w:rsidRDefault="003C7832" w:rsidP="001647E9">
            <w:pPr>
              <w:jc w:val="both"/>
              <w:rPr>
                <w:rFonts w:ascii="Tahoma" w:hAnsi="Tahoma" w:cs="Tahoma"/>
                <w:sz w:val="22"/>
                <w:szCs w:val="22"/>
                <w:lang w:val="es-CO"/>
              </w:rPr>
            </w:pPr>
            <w:r>
              <w:rPr>
                <w:rFonts w:ascii="Tahoma" w:hAnsi="Tahoma" w:cs="Tahoma"/>
                <w:sz w:val="22"/>
                <w:szCs w:val="22"/>
                <w:lang w:val="es-CO"/>
              </w:rPr>
              <w:t>Realizar el proceso de asignación de cupos de acuerdo a tabla de pesos y valores.</w:t>
            </w:r>
          </w:p>
          <w:p w:rsidR="003C7832" w:rsidRPr="00775895" w:rsidRDefault="003C7832" w:rsidP="003C7832">
            <w:pPr>
              <w:jc w:val="both"/>
              <w:rPr>
                <w:rFonts w:ascii="Tahoma" w:hAnsi="Tahoma" w:cs="Tahoma"/>
                <w:sz w:val="22"/>
                <w:szCs w:val="22"/>
                <w:lang w:val="es-CO"/>
              </w:rPr>
            </w:pPr>
            <w:r>
              <w:rPr>
                <w:rFonts w:ascii="Tahoma" w:hAnsi="Tahoma" w:cs="Tahoma"/>
                <w:sz w:val="22"/>
                <w:szCs w:val="22"/>
                <w:lang w:val="es-CO"/>
              </w:rPr>
              <w:t>Divulgar la lista de aceptados en cada una de las jornadas y grados de su establecimiento educativo.</w:t>
            </w:r>
          </w:p>
        </w:tc>
      </w:tr>
      <w:tr w:rsidR="00775895" w:rsidRPr="00775895" w:rsidTr="003C7832">
        <w:tc>
          <w:tcPr>
            <w:tcW w:w="3119" w:type="dxa"/>
            <w:vAlign w:val="center"/>
          </w:tcPr>
          <w:p w:rsidR="00775895" w:rsidRPr="00775895" w:rsidRDefault="00775895" w:rsidP="003C7832">
            <w:pPr>
              <w:jc w:val="center"/>
              <w:rPr>
                <w:rFonts w:ascii="Tahoma" w:hAnsi="Tahoma" w:cs="Tahoma"/>
                <w:sz w:val="22"/>
                <w:szCs w:val="22"/>
                <w:lang w:val="es-CO"/>
              </w:rPr>
            </w:pPr>
            <w:r w:rsidRPr="00775895">
              <w:rPr>
                <w:rFonts w:ascii="Tahoma" w:hAnsi="Tahoma" w:cs="Tahoma"/>
                <w:sz w:val="22"/>
                <w:szCs w:val="22"/>
                <w:lang w:val="es-CO"/>
              </w:rPr>
              <w:t>Padres de Familia o acudientes</w:t>
            </w:r>
          </w:p>
        </w:tc>
        <w:tc>
          <w:tcPr>
            <w:tcW w:w="6095" w:type="dxa"/>
            <w:vAlign w:val="center"/>
          </w:tcPr>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Entregar los formatos de inscripción de alumnos nuevos diligenciados.</w:t>
            </w:r>
          </w:p>
        </w:tc>
      </w:tr>
    </w:tbl>
    <w:p w:rsidR="00775895" w:rsidRPr="00775895" w:rsidRDefault="00775895" w:rsidP="00775895">
      <w:pPr>
        <w:pStyle w:val="Ttulo1"/>
        <w:rPr>
          <w:rFonts w:ascii="Tahoma" w:hAnsi="Tahoma" w:cs="Tahoma"/>
          <w:sz w:val="22"/>
          <w:szCs w:val="22"/>
          <w:lang w:val="es-CO"/>
        </w:rPr>
      </w:pPr>
      <w:bookmarkStart w:id="14" w:name="_Toc138036605"/>
      <w:r w:rsidRPr="00775895">
        <w:rPr>
          <w:rFonts w:ascii="Tahoma" w:hAnsi="Tahoma" w:cs="Tahoma"/>
          <w:sz w:val="22"/>
          <w:szCs w:val="22"/>
          <w:lang w:val="es-CO"/>
        </w:rPr>
        <w:t>REGISTROS</w:t>
      </w:r>
      <w:bookmarkEnd w:id="14"/>
    </w:p>
    <w:tbl>
      <w:tblPr>
        <w:tblW w:w="9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418"/>
        <w:gridCol w:w="1275"/>
        <w:gridCol w:w="1560"/>
        <w:gridCol w:w="1701"/>
        <w:gridCol w:w="1391"/>
      </w:tblGrid>
      <w:tr w:rsidR="00880BBF" w:rsidRPr="00775895" w:rsidTr="002E19C2">
        <w:trPr>
          <w:trHeight w:val="858"/>
          <w:tblHeader/>
        </w:trPr>
        <w:tc>
          <w:tcPr>
            <w:tcW w:w="1843" w:type="dxa"/>
            <w:shd w:val="clear" w:color="auto" w:fill="D9D9D9" w:themeFill="background1" w:themeFillShade="D9"/>
            <w:vAlign w:val="center"/>
          </w:tcPr>
          <w:p w:rsidR="00775895" w:rsidRPr="003C7832" w:rsidRDefault="00775895" w:rsidP="001647E9">
            <w:pPr>
              <w:jc w:val="center"/>
              <w:rPr>
                <w:rFonts w:ascii="Arial Narrow" w:hAnsi="Arial Narrow" w:cs="Tahoma"/>
                <w:b/>
                <w:sz w:val="20"/>
                <w:lang w:val="es-CO"/>
              </w:rPr>
            </w:pPr>
            <w:r w:rsidRPr="003C7832">
              <w:rPr>
                <w:rFonts w:ascii="Arial Narrow" w:hAnsi="Arial Narrow" w:cs="Tahoma"/>
                <w:b/>
                <w:sz w:val="20"/>
                <w:lang w:val="es-CO"/>
              </w:rPr>
              <w:t>Registro</w:t>
            </w:r>
          </w:p>
        </w:tc>
        <w:tc>
          <w:tcPr>
            <w:tcW w:w="1418" w:type="dxa"/>
            <w:shd w:val="clear" w:color="auto" w:fill="D9D9D9" w:themeFill="background1" w:themeFillShade="D9"/>
            <w:vAlign w:val="center"/>
          </w:tcPr>
          <w:p w:rsidR="00775895" w:rsidRPr="003C7832" w:rsidRDefault="00775895" w:rsidP="001647E9">
            <w:pPr>
              <w:jc w:val="center"/>
              <w:rPr>
                <w:rFonts w:ascii="Arial Narrow" w:hAnsi="Arial Narrow" w:cs="Tahoma"/>
                <w:b/>
                <w:sz w:val="20"/>
                <w:lang w:val="es-CO"/>
              </w:rPr>
            </w:pPr>
            <w:r w:rsidRPr="003C7832">
              <w:rPr>
                <w:rFonts w:ascii="Arial Narrow" w:hAnsi="Arial Narrow" w:cs="Tahoma"/>
                <w:b/>
                <w:sz w:val="20"/>
                <w:lang w:val="es-CO"/>
              </w:rPr>
              <w:t>Responsable</w:t>
            </w:r>
          </w:p>
        </w:tc>
        <w:tc>
          <w:tcPr>
            <w:tcW w:w="1275" w:type="dxa"/>
            <w:shd w:val="clear" w:color="auto" w:fill="D9D9D9" w:themeFill="background1" w:themeFillShade="D9"/>
            <w:vAlign w:val="center"/>
          </w:tcPr>
          <w:p w:rsidR="00775895" w:rsidRPr="003C7832" w:rsidRDefault="003C7832" w:rsidP="001647E9">
            <w:pPr>
              <w:jc w:val="center"/>
              <w:rPr>
                <w:rFonts w:ascii="Arial Narrow" w:hAnsi="Arial Narrow" w:cs="Tahoma"/>
                <w:b/>
                <w:sz w:val="20"/>
                <w:lang w:val="es-CO"/>
              </w:rPr>
            </w:pPr>
            <w:r w:rsidRPr="003C7832">
              <w:rPr>
                <w:rFonts w:ascii="Arial Narrow" w:hAnsi="Arial Narrow" w:cs="Tahoma"/>
                <w:b/>
                <w:sz w:val="20"/>
                <w:lang w:val="es-CO"/>
              </w:rPr>
              <w:t>Como C</w:t>
            </w:r>
            <w:r w:rsidR="00775895" w:rsidRPr="003C7832">
              <w:rPr>
                <w:rFonts w:ascii="Arial Narrow" w:hAnsi="Arial Narrow" w:cs="Tahoma"/>
                <w:b/>
                <w:sz w:val="20"/>
                <w:lang w:val="es-CO"/>
              </w:rPr>
              <w:t>onservarlo</w:t>
            </w:r>
          </w:p>
        </w:tc>
        <w:tc>
          <w:tcPr>
            <w:tcW w:w="1560" w:type="dxa"/>
            <w:shd w:val="clear" w:color="auto" w:fill="D9D9D9" w:themeFill="background1" w:themeFillShade="D9"/>
            <w:vAlign w:val="center"/>
          </w:tcPr>
          <w:p w:rsidR="00775895" w:rsidRPr="003C7832" w:rsidRDefault="00775895" w:rsidP="001647E9">
            <w:pPr>
              <w:jc w:val="center"/>
              <w:rPr>
                <w:rFonts w:ascii="Arial Narrow" w:hAnsi="Arial Narrow" w:cs="Tahoma"/>
                <w:b/>
                <w:sz w:val="20"/>
                <w:lang w:val="es-CO"/>
              </w:rPr>
            </w:pPr>
            <w:r w:rsidRPr="003C7832">
              <w:rPr>
                <w:rFonts w:ascii="Arial Narrow" w:hAnsi="Arial Narrow" w:cs="Tahoma"/>
                <w:b/>
                <w:sz w:val="20"/>
                <w:lang w:val="es-CO"/>
              </w:rPr>
              <w:t>Donde conservarlo</w:t>
            </w:r>
          </w:p>
        </w:tc>
        <w:tc>
          <w:tcPr>
            <w:tcW w:w="1701" w:type="dxa"/>
            <w:shd w:val="clear" w:color="auto" w:fill="D9D9D9" w:themeFill="background1" w:themeFillShade="D9"/>
            <w:vAlign w:val="center"/>
          </w:tcPr>
          <w:p w:rsidR="00775895" w:rsidRPr="003C7832" w:rsidRDefault="00775895" w:rsidP="001647E9">
            <w:pPr>
              <w:jc w:val="center"/>
              <w:rPr>
                <w:rFonts w:ascii="Arial Narrow" w:hAnsi="Arial Narrow" w:cs="Tahoma"/>
                <w:b/>
                <w:sz w:val="20"/>
                <w:lang w:val="es-CO"/>
              </w:rPr>
            </w:pPr>
            <w:r w:rsidRPr="003C7832">
              <w:rPr>
                <w:rFonts w:ascii="Arial Narrow" w:hAnsi="Arial Narrow" w:cs="Tahoma"/>
                <w:b/>
                <w:sz w:val="20"/>
                <w:lang w:val="es-CO"/>
              </w:rPr>
              <w:t>Tiempo de conservación</w:t>
            </w:r>
          </w:p>
        </w:tc>
        <w:tc>
          <w:tcPr>
            <w:tcW w:w="1391" w:type="dxa"/>
            <w:shd w:val="clear" w:color="auto" w:fill="D9D9D9" w:themeFill="background1" w:themeFillShade="D9"/>
            <w:vAlign w:val="center"/>
          </w:tcPr>
          <w:p w:rsidR="00775895" w:rsidRPr="003C7832" w:rsidRDefault="00775895" w:rsidP="001647E9">
            <w:pPr>
              <w:jc w:val="center"/>
              <w:rPr>
                <w:rFonts w:ascii="Arial Narrow" w:hAnsi="Arial Narrow" w:cs="Tahoma"/>
                <w:b/>
                <w:sz w:val="20"/>
                <w:lang w:val="es-CO"/>
              </w:rPr>
            </w:pPr>
            <w:r w:rsidRPr="003C7832">
              <w:rPr>
                <w:rFonts w:ascii="Arial Narrow" w:hAnsi="Arial Narrow" w:cs="Tahoma"/>
                <w:b/>
                <w:sz w:val="20"/>
                <w:lang w:val="es-CO"/>
              </w:rPr>
              <w:t>Que se hace después</w:t>
            </w:r>
          </w:p>
        </w:tc>
      </w:tr>
      <w:tr w:rsidR="00880BBF" w:rsidRPr="00775895" w:rsidTr="002E19C2">
        <w:trPr>
          <w:trHeight w:val="1138"/>
        </w:trPr>
        <w:tc>
          <w:tcPr>
            <w:tcW w:w="1843" w:type="dxa"/>
            <w:vAlign w:val="center"/>
          </w:tcPr>
          <w:p w:rsidR="00775895" w:rsidRPr="00775895" w:rsidRDefault="00775895" w:rsidP="001647E9">
            <w:pPr>
              <w:autoSpaceDE w:val="0"/>
              <w:autoSpaceDN w:val="0"/>
              <w:adjustRightInd w:val="0"/>
              <w:spacing w:before="0" w:after="0" w:line="240" w:lineRule="atLeast"/>
              <w:jc w:val="center"/>
              <w:rPr>
                <w:rFonts w:ascii="Tahoma" w:hAnsi="Tahoma" w:cs="Tahoma"/>
                <w:sz w:val="22"/>
                <w:szCs w:val="22"/>
                <w:lang w:val="es-CO"/>
              </w:rPr>
            </w:pPr>
            <w:r w:rsidRPr="00775895">
              <w:rPr>
                <w:rFonts w:ascii="Tahoma" w:hAnsi="Tahoma" w:cs="Tahoma"/>
                <w:sz w:val="22"/>
                <w:szCs w:val="22"/>
                <w:lang w:val="es-CO"/>
              </w:rPr>
              <w:t>C03.03.F01</w:t>
            </w:r>
          </w:p>
          <w:p w:rsidR="00775895" w:rsidRPr="00775895" w:rsidRDefault="00775895" w:rsidP="001647E9">
            <w:pPr>
              <w:spacing w:before="0" w:after="0"/>
              <w:jc w:val="center"/>
              <w:rPr>
                <w:rFonts w:ascii="Tahoma" w:hAnsi="Tahoma" w:cs="Tahoma"/>
                <w:sz w:val="22"/>
                <w:szCs w:val="22"/>
                <w:lang w:val="es-CO"/>
              </w:rPr>
            </w:pPr>
            <w:r w:rsidRPr="00775895">
              <w:rPr>
                <w:rFonts w:ascii="Tahoma" w:hAnsi="Tahoma" w:cs="Tahoma"/>
                <w:sz w:val="22"/>
                <w:szCs w:val="22"/>
                <w:lang w:val="es-CO"/>
              </w:rPr>
              <w:t>Inscripción de Alumnos Nuevos.</w:t>
            </w:r>
          </w:p>
        </w:tc>
        <w:tc>
          <w:tcPr>
            <w:tcW w:w="1418" w:type="dxa"/>
            <w:vAlign w:val="center"/>
          </w:tcPr>
          <w:p w:rsidR="00775895" w:rsidRPr="00775895" w:rsidRDefault="00775895" w:rsidP="001647E9">
            <w:pPr>
              <w:pStyle w:val="Textoindependiente"/>
              <w:jc w:val="center"/>
              <w:rPr>
                <w:rFonts w:ascii="Tahoma" w:hAnsi="Tahoma" w:cs="Tahoma"/>
                <w:sz w:val="22"/>
                <w:szCs w:val="22"/>
                <w:lang w:val="es-CO"/>
              </w:rPr>
            </w:pPr>
            <w:r w:rsidRPr="00775895">
              <w:rPr>
                <w:rFonts w:ascii="Tahoma" w:hAnsi="Tahoma" w:cs="Tahoma"/>
                <w:sz w:val="22"/>
                <w:szCs w:val="22"/>
                <w:lang w:val="es-CO"/>
              </w:rPr>
              <w:t xml:space="preserve">Cobertura </w:t>
            </w:r>
          </w:p>
        </w:tc>
        <w:tc>
          <w:tcPr>
            <w:tcW w:w="1275" w:type="dxa"/>
            <w:vAlign w:val="center"/>
          </w:tcPr>
          <w:p w:rsidR="00775895" w:rsidRPr="00775895" w:rsidRDefault="00775895" w:rsidP="001647E9">
            <w:pPr>
              <w:pStyle w:val="Textoindependiente"/>
              <w:jc w:val="center"/>
              <w:rPr>
                <w:rFonts w:ascii="Tahoma" w:hAnsi="Tahoma" w:cs="Tahoma"/>
                <w:sz w:val="22"/>
                <w:szCs w:val="22"/>
                <w:lang w:val="es-CO"/>
              </w:rPr>
            </w:pPr>
            <w:r w:rsidRPr="00775895">
              <w:rPr>
                <w:rFonts w:ascii="Tahoma" w:hAnsi="Tahoma" w:cs="Tahoma"/>
                <w:sz w:val="22"/>
                <w:szCs w:val="22"/>
                <w:lang w:val="es-CO"/>
              </w:rPr>
              <w:t>Copia impresa</w:t>
            </w:r>
          </w:p>
          <w:p w:rsidR="00775895" w:rsidRPr="00775895" w:rsidRDefault="00775895" w:rsidP="001647E9">
            <w:pPr>
              <w:pStyle w:val="Textoindependiente"/>
              <w:jc w:val="center"/>
              <w:rPr>
                <w:rFonts w:ascii="Tahoma" w:hAnsi="Tahoma" w:cs="Tahoma"/>
                <w:sz w:val="22"/>
                <w:szCs w:val="22"/>
                <w:lang w:val="es-CO"/>
              </w:rPr>
            </w:pPr>
            <w:r w:rsidRPr="00775895">
              <w:rPr>
                <w:rFonts w:ascii="Tahoma" w:hAnsi="Tahoma" w:cs="Tahoma"/>
                <w:sz w:val="22"/>
                <w:szCs w:val="22"/>
                <w:lang w:val="es-CO"/>
              </w:rPr>
              <w:t>y digital</w:t>
            </w:r>
          </w:p>
        </w:tc>
        <w:tc>
          <w:tcPr>
            <w:tcW w:w="1560" w:type="dxa"/>
            <w:vAlign w:val="center"/>
          </w:tcPr>
          <w:p w:rsidR="00775895" w:rsidRPr="00775895" w:rsidRDefault="00775895" w:rsidP="002E19C2">
            <w:pPr>
              <w:pStyle w:val="Textoindependiente"/>
              <w:jc w:val="center"/>
              <w:rPr>
                <w:rFonts w:ascii="Tahoma" w:hAnsi="Tahoma" w:cs="Tahoma"/>
                <w:sz w:val="22"/>
                <w:szCs w:val="22"/>
                <w:lang w:val="es-CO"/>
              </w:rPr>
            </w:pPr>
            <w:r w:rsidRPr="00775895">
              <w:rPr>
                <w:rFonts w:ascii="Tahoma" w:hAnsi="Tahoma" w:cs="Tahoma"/>
                <w:sz w:val="22"/>
                <w:szCs w:val="22"/>
                <w:lang w:val="es-CO"/>
              </w:rPr>
              <w:t xml:space="preserve">Archivo de </w:t>
            </w:r>
            <w:r w:rsidR="002E19C2">
              <w:rPr>
                <w:rFonts w:ascii="Tahoma" w:hAnsi="Tahoma" w:cs="Tahoma"/>
                <w:sz w:val="22"/>
                <w:szCs w:val="22"/>
                <w:lang w:val="es-CO"/>
              </w:rPr>
              <w:t>G</w:t>
            </w:r>
            <w:r w:rsidRPr="00775895">
              <w:rPr>
                <w:rFonts w:ascii="Tahoma" w:hAnsi="Tahoma" w:cs="Tahoma"/>
                <w:sz w:val="22"/>
                <w:szCs w:val="22"/>
                <w:lang w:val="es-CO"/>
              </w:rPr>
              <w:t xml:space="preserve">estión de </w:t>
            </w:r>
            <w:r w:rsidR="002E19C2">
              <w:rPr>
                <w:rFonts w:ascii="Tahoma" w:hAnsi="Tahoma" w:cs="Tahoma"/>
                <w:sz w:val="22"/>
                <w:szCs w:val="22"/>
                <w:lang w:val="es-CO"/>
              </w:rPr>
              <w:t>Cobertura</w:t>
            </w:r>
            <w:r w:rsidR="003C7832">
              <w:rPr>
                <w:rFonts w:ascii="Tahoma" w:hAnsi="Tahoma" w:cs="Tahoma"/>
                <w:sz w:val="22"/>
                <w:szCs w:val="22"/>
                <w:lang w:val="es-CO"/>
              </w:rPr>
              <w:t xml:space="preserve"> y SIMAT</w:t>
            </w:r>
          </w:p>
        </w:tc>
        <w:tc>
          <w:tcPr>
            <w:tcW w:w="1701" w:type="dxa"/>
            <w:vAlign w:val="center"/>
          </w:tcPr>
          <w:p w:rsidR="00775895" w:rsidRPr="00775895" w:rsidRDefault="00775895" w:rsidP="002E19C2">
            <w:pPr>
              <w:pStyle w:val="Textoindependiente"/>
              <w:jc w:val="center"/>
              <w:rPr>
                <w:rFonts w:ascii="Tahoma" w:hAnsi="Tahoma" w:cs="Tahoma"/>
                <w:sz w:val="22"/>
                <w:szCs w:val="22"/>
                <w:lang w:val="es-CO"/>
              </w:rPr>
            </w:pPr>
            <w:r w:rsidRPr="00775895">
              <w:rPr>
                <w:rFonts w:ascii="Tahoma" w:hAnsi="Tahoma" w:cs="Tahoma"/>
                <w:sz w:val="22"/>
                <w:szCs w:val="22"/>
                <w:lang w:val="es-CO"/>
              </w:rPr>
              <w:t xml:space="preserve">Según </w:t>
            </w:r>
            <w:r w:rsidR="002E19C2">
              <w:rPr>
                <w:rFonts w:ascii="Tahoma" w:hAnsi="Tahoma" w:cs="Tahoma"/>
                <w:sz w:val="22"/>
                <w:szCs w:val="22"/>
                <w:lang w:val="es-CO"/>
              </w:rPr>
              <w:t>TRD</w:t>
            </w:r>
            <w:r w:rsidRPr="00775895">
              <w:rPr>
                <w:rFonts w:ascii="Tahoma" w:hAnsi="Tahoma" w:cs="Tahoma"/>
                <w:sz w:val="22"/>
                <w:szCs w:val="22"/>
                <w:lang w:val="es-CO"/>
              </w:rPr>
              <w:t xml:space="preserve">  Definidas</w:t>
            </w:r>
          </w:p>
        </w:tc>
        <w:tc>
          <w:tcPr>
            <w:tcW w:w="1391" w:type="dxa"/>
            <w:vAlign w:val="center"/>
          </w:tcPr>
          <w:p w:rsidR="00775895" w:rsidRPr="00775895" w:rsidRDefault="00775895" w:rsidP="003C7832">
            <w:pPr>
              <w:pStyle w:val="Textoindependiente"/>
              <w:jc w:val="center"/>
              <w:rPr>
                <w:rFonts w:ascii="Tahoma" w:hAnsi="Tahoma" w:cs="Tahoma"/>
                <w:sz w:val="22"/>
                <w:szCs w:val="22"/>
                <w:lang w:val="es-CO"/>
              </w:rPr>
            </w:pPr>
            <w:r w:rsidRPr="00775895">
              <w:rPr>
                <w:rFonts w:ascii="Tahoma" w:hAnsi="Tahoma" w:cs="Tahoma"/>
                <w:sz w:val="22"/>
                <w:szCs w:val="22"/>
                <w:lang w:val="es-CO"/>
              </w:rPr>
              <w:t xml:space="preserve">Según </w:t>
            </w:r>
            <w:r w:rsidR="003C7832">
              <w:rPr>
                <w:rFonts w:ascii="Tahoma" w:hAnsi="Tahoma" w:cs="Tahoma"/>
                <w:sz w:val="22"/>
                <w:szCs w:val="22"/>
                <w:lang w:val="es-CO"/>
              </w:rPr>
              <w:t>TRD Definidas</w:t>
            </w:r>
          </w:p>
        </w:tc>
      </w:tr>
      <w:tr w:rsidR="00880BBF" w:rsidRPr="00775895" w:rsidTr="00880BBF">
        <w:tc>
          <w:tcPr>
            <w:tcW w:w="1843" w:type="dxa"/>
            <w:vAlign w:val="center"/>
          </w:tcPr>
          <w:p w:rsidR="00775895" w:rsidRPr="00775895" w:rsidRDefault="00775895" w:rsidP="001647E9">
            <w:pPr>
              <w:autoSpaceDE w:val="0"/>
              <w:autoSpaceDN w:val="0"/>
              <w:adjustRightInd w:val="0"/>
              <w:spacing w:before="0" w:after="0" w:line="191" w:lineRule="atLeast"/>
              <w:jc w:val="center"/>
              <w:rPr>
                <w:rFonts w:ascii="Tahoma" w:hAnsi="Tahoma" w:cs="Tahoma"/>
                <w:color w:val="000000"/>
                <w:sz w:val="22"/>
                <w:szCs w:val="22"/>
                <w:lang w:val="es-CO" w:eastAsia="es-CO"/>
              </w:rPr>
            </w:pPr>
            <w:r w:rsidRPr="00775895">
              <w:rPr>
                <w:rFonts w:ascii="Tahoma" w:hAnsi="Tahoma" w:cs="Tahoma"/>
                <w:color w:val="000000"/>
                <w:sz w:val="22"/>
                <w:szCs w:val="22"/>
                <w:lang w:val="es-CO" w:eastAsia="es-CO"/>
              </w:rPr>
              <w:t>Documentos Requeridos</w:t>
            </w:r>
          </w:p>
          <w:p w:rsidR="00775895" w:rsidRPr="00775895" w:rsidRDefault="00775895" w:rsidP="001647E9">
            <w:pPr>
              <w:autoSpaceDE w:val="0"/>
              <w:autoSpaceDN w:val="0"/>
              <w:adjustRightInd w:val="0"/>
              <w:spacing w:before="0" w:after="0" w:line="191" w:lineRule="atLeast"/>
              <w:jc w:val="center"/>
              <w:rPr>
                <w:rFonts w:ascii="Tahoma" w:hAnsi="Tahoma" w:cs="Tahoma"/>
                <w:color w:val="000000"/>
                <w:sz w:val="22"/>
                <w:szCs w:val="22"/>
                <w:lang w:val="es-CO" w:eastAsia="es-CO"/>
              </w:rPr>
            </w:pPr>
            <w:r w:rsidRPr="00775895">
              <w:rPr>
                <w:rFonts w:ascii="Tahoma" w:hAnsi="Tahoma" w:cs="Tahoma"/>
                <w:color w:val="000000"/>
                <w:sz w:val="22"/>
                <w:szCs w:val="22"/>
                <w:lang w:val="es-CO" w:eastAsia="es-CO"/>
              </w:rPr>
              <w:t>(1)</w:t>
            </w:r>
          </w:p>
          <w:p w:rsidR="00775895" w:rsidRPr="00775895" w:rsidRDefault="00775895" w:rsidP="001647E9">
            <w:pPr>
              <w:autoSpaceDE w:val="0"/>
              <w:autoSpaceDN w:val="0"/>
              <w:adjustRightInd w:val="0"/>
              <w:spacing w:before="0" w:after="0" w:line="240" w:lineRule="atLeast"/>
              <w:jc w:val="center"/>
              <w:rPr>
                <w:rFonts w:ascii="Tahoma" w:hAnsi="Tahoma" w:cs="Tahoma"/>
                <w:sz w:val="22"/>
                <w:szCs w:val="22"/>
                <w:lang w:val="es-CO"/>
              </w:rPr>
            </w:pPr>
          </w:p>
        </w:tc>
        <w:tc>
          <w:tcPr>
            <w:tcW w:w="1418" w:type="dxa"/>
            <w:vAlign w:val="center"/>
          </w:tcPr>
          <w:p w:rsidR="00775895" w:rsidRPr="00775895" w:rsidRDefault="00775895" w:rsidP="003C7832">
            <w:pPr>
              <w:jc w:val="center"/>
              <w:rPr>
                <w:rFonts w:ascii="Tahoma" w:hAnsi="Tahoma" w:cs="Tahoma"/>
                <w:sz w:val="22"/>
                <w:szCs w:val="22"/>
                <w:lang w:val="es-CO"/>
              </w:rPr>
            </w:pPr>
            <w:r w:rsidRPr="00775895">
              <w:rPr>
                <w:rFonts w:ascii="Tahoma" w:hAnsi="Tahoma" w:cs="Tahoma"/>
                <w:sz w:val="22"/>
                <w:szCs w:val="22"/>
                <w:lang w:val="es-CO"/>
              </w:rPr>
              <w:t>Rector del EE</w:t>
            </w:r>
          </w:p>
        </w:tc>
        <w:tc>
          <w:tcPr>
            <w:tcW w:w="1275" w:type="dxa"/>
            <w:vAlign w:val="center"/>
          </w:tcPr>
          <w:p w:rsidR="00775895" w:rsidRPr="00775895" w:rsidRDefault="00775895" w:rsidP="001647E9">
            <w:pPr>
              <w:jc w:val="center"/>
              <w:rPr>
                <w:rFonts w:ascii="Tahoma" w:hAnsi="Tahoma" w:cs="Tahoma"/>
                <w:sz w:val="22"/>
                <w:szCs w:val="22"/>
                <w:lang w:val="es-CO"/>
              </w:rPr>
            </w:pPr>
            <w:r w:rsidRPr="00775895">
              <w:rPr>
                <w:rFonts w:ascii="Tahoma" w:hAnsi="Tahoma" w:cs="Tahoma"/>
                <w:sz w:val="22"/>
                <w:szCs w:val="22"/>
                <w:lang w:val="es-CO"/>
              </w:rPr>
              <w:t>Impreso y Digital</w:t>
            </w:r>
          </w:p>
          <w:p w:rsidR="00775895" w:rsidRPr="00775895" w:rsidRDefault="00775895" w:rsidP="001647E9">
            <w:pPr>
              <w:jc w:val="both"/>
              <w:rPr>
                <w:rFonts w:ascii="Tahoma" w:hAnsi="Tahoma" w:cs="Tahoma"/>
                <w:sz w:val="22"/>
                <w:szCs w:val="22"/>
                <w:lang w:val="es-CO"/>
              </w:rPr>
            </w:pPr>
          </w:p>
        </w:tc>
        <w:tc>
          <w:tcPr>
            <w:tcW w:w="1560" w:type="dxa"/>
            <w:vAlign w:val="center"/>
          </w:tcPr>
          <w:p w:rsidR="00775895" w:rsidRPr="00775895" w:rsidRDefault="00775895" w:rsidP="00880BBF">
            <w:pPr>
              <w:jc w:val="center"/>
              <w:rPr>
                <w:rFonts w:ascii="Tahoma" w:hAnsi="Tahoma" w:cs="Tahoma"/>
                <w:sz w:val="22"/>
                <w:szCs w:val="22"/>
                <w:lang w:val="es-CO"/>
              </w:rPr>
            </w:pPr>
            <w:r w:rsidRPr="00775895">
              <w:rPr>
                <w:rFonts w:ascii="Tahoma" w:hAnsi="Tahoma" w:cs="Tahoma"/>
                <w:sz w:val="22"/>
                <w:szCs w:val="22"/>
                <w:lang w:val="es-CO"/>
              </w:rPr>
              <w:t>E</w:t>
            </w:r>
            <w:r w:rsidR="00880BBF">
              <w:rPr>
                <w:rFonts w:ascii="Tahoma" w:hAnsi="Tahoma" w:cs="Tahoma"/>
                <w:sz w:val="22"/>
                <w:szCs w:val="22"/>
                <w:lang w:val="es-CO"/>
              </w:rPr>
              <w:t>E</w:t>
            </w:r>
          </w:p>
        </w:tc>
        <w:tc>
          <w:tcPr>
            <w:tcW w:w="1701" w:type="dxa"/>
            <w:vAlign w:val="center"/>
          </w:tcPr>
          <w:p w:rsidR="00775895" w:rsidRPr="00775895" w:rsidRDefault="00775895" w:rsidP="001647E9">
            <w:pPr>
              <w:jc w:val="center"/>
              <w:rPr>
                <w:rFonts w:ascii="Tahoma" w:hAnsi="Tahoma" w:cs="Tahoma"/>
                <w:sz w:val="22"/>
                <w:szCs w:val="22"/>
                <w:lang w:val="es-CO"/>
              </w:rPr>
            </w:pPr>
            <w:r w:rsidRPr="00775895">
              <w:rPr>
                <w:rFonts w:ascii="Tahoma" w:hAnsi="Tahoma" w:cs="Tahoma"/>
                <w:sz w:val="22"/>
                <w:szCs w:val="22"/>
                <w:lang w:val="es-CO"/>
              </w:rPr>
              <w:t>3 Años</w:t>
            </w:r>
          </w:p>
        </w:tc>
        <w:tc>
          <w:tcPr>
            <w:tcW w:w="1391" w:type="dxa"/>
            <w:vAlign w:val="center"/>
          </w:tcPr>
          <w:p w:rsidR="00775895" w:rsidRPr="00775895" w:rsidRDefault="003C7832" w:rsidP="003C7832">
            <w:pPr>
              <w:jc w:val="center"/>
              <w:rPr>
                <w:rFonts w:ascii="Tahoma" w:hAnsi="Tahoma" w:cs="Tahoma"/>
                <w:sz w:val="22"/>
                <w:szCs w:val="22"/>
                <w:lang w:val="es-CO"/>
              </w:rPr>
            </w:pPr>
            <w:r>
              <w:rPr>
                <w:rFonts w:ascii="Tahoma" w:hAnsi="Tahoma" w:cs="Tahoma"/>
                <w:sz w:val="22"/>
                <w:szCs w:val="22"/>
                <w:lang w:val="es-CO"/>
              </w:rPr>
              <w:t>Según TRD Definidas</w:t>
            </w:r>
            <w:r w:rsidR="00775895" w:rsidRPr="00775895">
              <w:rPr>
                <w:rFonts w:ascii="Tahoma" w:hAnsi="Tahoma" w:cs="Tahoma"/>
                <w:sz w:val="22"/>
                <w:szCs w:val="22"/>
                <w:lang w:val="es-CO"/>
              </w:rPr>
              <w:t xml:space="preserve"> </w:t>
            </w:r>
          </w:p>
        </w:tc>
      </w:tr>
      <w:tr w:rsidR="00775895" w:rsidRPr="00775895" w:rsidTr="00880BBF">
        <w:tc>
          <w:tcPr>
            <w:tcW w:w="1843" w:type="dxa"/>
          </w:tcPr>
          <w:p w:rsidR="00775895" w:rsidRPr="00775895" w:rsidRDefault="00775895" w:rsidP="001647E9">
            <w:pPr>
              <w:autoSpaceDE w:val="0"/>
              <w:autoSpaceDN w:val="0"/>
              <w:adjustRightInd w:val="0"/>
              <w:spacing w:before="0" w:after="0" w:line="240" w:lineRule="atLeast"/>
              <w:jc w:val="center"/>
              <w:rPr>
                <w:rFonts w:ascii="Tahoma" w:hAnsi="Tahoma" w:cs="Tahoma"/>
                <w:color w:val="000000"/>
                <w:sz w:val="22"/>
                <w:szCs w:val="22"/>
                <w:lang w:val="es-CO" w:eastAsia="es-CO"/>
              </w:rPr>
            </w:pPr>
            <w:r w:rsidRPr="00775895">
              <w:rPr>
                <w:rFonts w:ascii="Tahoma" w:hAnsi="Tahoma" w:cs="Tahoma"/>
                <w:color w:val="000000"/>
                <w:sz w:val="22"/>
                <w:szCs w:val="22"/>
                <w:lang w:val="es-CO" w:eastAsia="es-CO"/>
              </w:rPr>
              <w:lastRenderedPageBreak/>
              <w:t>C02.01.F05</w:t>
            </w:r>
          </w:p>
          <w:p w:rsidR="00775895" w:rsidRPr="00775895" w:rsidRDefault="00775895" w:rsidP="00880BBF">
            <w:pPr>
              <w:autoSpaceDE w:val="0"/>
              <w:autoSpaceDN w:val="0"/>
              <w:adjustRightInd w:val="0"/>
              <w:spacing w:before="0" w:after="0" w:line="240" w:lineRule="atLeast"/>
              <w:jc w:val="center"/>
              <w:rPr>
                <w:rFonts w:ascii="Tahoma" w:hAnsi="Tahoma" w:cs="Tahoma"/>
                <w:sz w:val="22"/>
                <w:szCs w:val="22"/>
                <w:lang w:val="es-CO" w:eastAsia="es-MX"/>
              </w:rPr>
            </w:pPr>
            <w:r w:rsidRPr="00775895">
              <w:rPr>
                <w:rFonts w:ascii="Tahoma" w:hAnsi="Tahoma" w:cs="Tahoma"/>
                <w:color w:val="000000"/>
                <w:sz w:val="22"/>
                <w:szCs w:val="22"/>
                <w:lang w:val="es-CO" w:eastAsia="es-CO"/>
              </w:rPr>
              <w:t>Control  de Consolidación</w:t>
            </w:r>
          </w:p>
        </w:tc>
        <w:tc>
          <w:tcPr>
            <w:tcW w:w="7345" w:type="dxa"/>
            <w:gridSpan w:val="5"/>
          </w:tcPr>
          <w:p w:rsidR="00775895" w:rsidRPr="00775895" w:rsidRDefault="00775895" w:rsidP="00880BBF">
            <w:pPr>
              <w:pStyle w:val="Textoindependiente"/>
              <w:jc w:val="both"/>
              <w:rPr>
                <w:rFonts w:ascii="Tahoma" w:hAnsi="Tahoma" w:cs="Tahoma"/>
                <w:sz w:val="22"/>
                <w:szCs w:val="22"/>
                <w:lang w:val="es-CO"/>
              </w:rPr>
            </w:pPr>
            <w:r w:rsidRPr="00775895">
              <w:rPr>
                <w:rFonts w:ascii="Tahoma" w:hAnsi="Tahoma" w:cs="Tahoma"/>
                <w:color w:val="000000"/>
                <w:sz w:val="22"/>
                <w:szCs w:val="22"/>
                <w:lang w:val="es-CO"/>
              </w:rPr>
              <w:t>Las disposiciones frente a este registro se definen en el documento: Detalle del subproceso C02.01. Proyectar e identificar estrategias de ampliación de oferta y requerimientos básicos.</w:t>
            </w:r>
          </w:p>
        </w:tc>
      </w:tr>
      <w:tr w:rsidR="00775895" w:rsidRPr="00775895" w:rsidTr="00880BBF">
        <w:tc>
          <w:tcPr>
            <w:tcW w:w="1843" w:type="dxa"/>
          </w:tcPr>
          <w:p w:rsidR="00775895" w:rsidRPr="00775895" w:rsidRDefault="00775895" w:rsidP="00880BBF">
            <w:pPr>
              <w:autoSpaceDE w:val="0"/>
              <w:autoSpaceDN w:val="0"/>
              <w:adjustRightInd w:val="0"/>
              <w:spacing w:before="0" w:after="0" w:line="240" w:lineRule="atLeast"/>
              <w:jc w:val="center"/>
              <w:rPr>
                <w:rFonts w:ascii="Tahoma" w:hAnsi="Tahoma" w:cs="Tahoma"/>
                <w:sz w:val="22"/>
                <w:szCs w:val="22"/>
                <w:lang w:val="es-CO" w:eastAsia="es-MX"/>
              </w:rPr>
            </w:pPr>
            <w:r w:rsidRPr="00775895">
              <w:rPr>
                <w:rFonts w:ascii="Tahoma" w:hAnsi="Tahoma" w:cs="Tahoma"/>
                <w:color w:val="000000"/>
                <w:sz w:val="22"/>
                <w:szCs w:val="22"/>
                <w:lang w:val="es-CO" w:eastAsia="es-CO"/>
              </w:rPr>
              <w:t>C04.02.F01 Novedades de Matrícula</w:t>
            </w:r>
          </w:p>
        </w:tc>
        <w:tc>
          <w:tcPr>
            <w:tcW w:w="7345" w:type="dxa"/>
            <w:gridSpan w:val="5"/>
          </w:tcPr>
          <w:p w:rsidR="00775895" w:rsidRPr="00775895" w:rsidRDefault="00775895" w:rsidP="001647E9">
            <w:pPr>
              <w:autoSpaceDE w:val="0"/>
              <w:autoSpaceDN w:val="0"/>
              <w:adjustRightInd w:val="0"/>
              <w:spacing w:before="0" w:after="0" w:line="240" w:lineRule="atLeast"/>
              <w:jc w:val="both"/>
              <w:rPr>
                <w:rFonts w:ascii="Tahoma" w:hAnsi="Tahoma" w:cs="Tahoma"/>
                <w:b/>
                <w:bCs/>
                <w:color w:val="000000"/>
                <w:sz w:val="22"/>
                <w:szCs w:val="22"/>
                <w:lang w:val="es-CO"/>
              </w:rPr>
            </w:pPr>
            <w:r w:rsidRPr="00775895">
              <w:rPr>
                <w:rFonts w:ascii="Tahoma" w:hAnsi="Tahoma" w:cs="Tahoma"/>
                <w:color w:val="000000"/>
                <w:sz w:val="22"/>
                <w:szCs w:val="22"/>
                <w:lang w:val="es-CO"/>
              </w:rPr>
              <w:t>Las disposiciones frente a este registro se definen en el documento: Detalle del subproceso C04.02 Novedades de Matrícula</w:t>
            </w:r>
          </w:p>
          <w:p w:rsidR="00775895" w:rsidRPr="00775895" w:rsidRDefault="00775895" w:rsidP="001647E9">
            <w:pPr>
              <w:autoSpaceDE w:val="0"/>
              <w:autoSpaceDN w:val="0"/>
              <w:adjustRightInd w:val="0"/>
              <w:spacing w:before="0" w:after="0" w:line="240" w:lineRule="atLeast"/>
              <w:jc w:val="both"/>
              <w:rPr>
                <w:rFonts w:ascii="Tahoma" w:hAnsi="Tahoma" w:cs="Tahoma"/>
                <w:sz w:val="22"/>
                <w:szCs w:val="22"/>
                <w:lang w:val="es-CO"/>
              </w:rPr>
            </w:pPr>
          </w:p>
        </w:tc>
      </w:tr>
      <w:tr w:rsidR="00775895" w:rsidRPr="00775895" w:rsidTr="00880BBF">
        <w:tc>
          <w:tcPr>
            <w:tcW w:w="1843" w:type="dxa"/>
          </w:tcPr>
          <w:p w:rsidR="00775895" w:rsidRPr="00775895" w:rsidRDefault="00775895" w:rsidP="00880BBF">
            <w:pPr>
              <w:autoSpaceDE w:val="0"/>
              <w:autoSpaceDN w:val="0"/>
              <w:adjustRightInd w:val="0"/>
              <w:spacing w:before="0" w:after="0" w:line="240" w:lineRule="atLeast"/>
              <w:jc w:val="center"/>
              <w:rPr>
                <w:rFonts w:ascii="Tahoma" w:hAnsi="Tahoma" w:cs="Tahoma"/>
                <w:color w:val="000000"/>
                <w:sz w:val="22"/>
                <w:szCs w:val="22"/>
                <w:lang w:val="es-CO" w:eastAsia="es-CO"/>
              </w:rPr>
            </w:pPr>
            <w:r w:rsidRPr="00775895">
              <w:rPr>
                <w:rFonts w:ascii="Tahoma" w:hAnsi="Tahoma" w:cs="Tahoma"/>
                <w:color w:val="000000"/>
                <w:sz w:val="22"/>
                <w:szCs w:val="22"/>
                <w:lang w:val="es-CO" w:eastAsia="es-CO"/>
              </w:rPr>
              <w:t xml:space="preserve">E01.01.F01 Atención de </w:t>
            </w:r>
            <w:r w:rsidR="00880BBF">
              <w:rPr>
                <w:rFonts w:ascii="Tahoma" w:hAnsi="Tahoma" w:cs="Tahoma"/>
                <w:color w:val="000000"/>
                <w:sz w:val="22"/>
                <w:szCs w:val="22"/>
                <w:lang w:val="es-CO" w:eastAsia="es-CO"/>
              </w:rPr>
              <w:t>PQRS</w:t>
            </w:r>
          </w:p>
        </w:tc>
        <w:tc>
          <w:tcPr>
            <w:tcW w:w="7345" w:type="dxa"/>
            <w:gridSpan w:val="5"/>
          </w:tcPr>
          <w:p w:rsidR="00775895" w:rsidRPr="00775895" w:rsidRDefault="00775895" w:rsidP="001647E9">
            <w:pPr>
              <w:autoSpaceDE w:val="0"/>
              <w:autoSpaceDN w:val="0"/>
              <w:adjustRightInd w:val="0"/>
              <w:spacing w:before="0" w:after="0" w:line="240" w:lineRule="atLeast"/>
              <w:jc w:val="both"/>
              <w:rPr>
                <w:rFonts w:ascii="Tahoma" w:hAnsi="Tahoma" w:cs="Tahoma"/>
                <w:color w:val="000000"/>
                <w:sz w:val="22"/>
                <w:szCs w:val="22"/>
                <w:lang w:val="es-CO"/>
              </w:rPr>
            </w:pPr>
            <w:r w:rsidRPr="00775895">
              <w:rPr>
                <w:rFonts w:ascii="Tahoma" w:hAnsi="Tahoma" w:cs="Tahoma"/>
                <w:color w:val="000000"/>
                <w:sz w:val="22"/>
                <w:szCs w:val="22"/>
                <w:lang w:val="es-CO"/>
              </w:rPr>
              <w:t>Las disposiciones frente a este registro se definen en el documento: Detalle del subproceso E01.01. Atender, direccionar y hacer seguimiento a solicitudes</w:t>
            </w:r>
          </w:p>
        </w:tc>
      </w:tr>
    </w:tbl>
    <w:p w:rsidR="00775895" w:rsidRPr="00775895" w:rsidRDefault="00775895" w:rsidP="00775895">
      <w:pPr>
        <w:pStyle w:val="Textoindependiente"/>
        <w:numPr>
          <w:ilvl w:val="0"/>
          <w:numId w:val="25"/>
        </w:numPr>
        <w:tabs>
          <w:tab w:val="clear" w:pos="720"/>
          <w:tab w:val="num" w:pos="360"/>
        </w:tabs>
        <w:ind w:left="360"/>
        <w:jc w:val="both"/>
        <w:rPr>
          <w:rFonts w:ascii="Tahoma" w:hAnsi="Tahoma" w:cs="Tahoma"/>
          <w:sz w:val="22"/>
          <w:szCs w:val="22"/>
          <w:lang w:val="es-CO"/>
        </w:rPr>
      </w:pPr>
      <w:r w:rsidRPr="00775895">
        <w:rPr>
          <w:rFonts w:ascii="Tahoma" w:hAnsi="Tahoma" w:cs="Tahoma"/>
          <w:sz w:val="22"/>
          <w:szCs w:val="22"/>
          <w:lang w:val="es-CO"/>
        </w:rPr>
        <w:t>Estos documentos son definidos por la Secretaría de Educación en los lineamientos particulares para la organización del subproceso C03.03 Inscribir Alumnos Nuevos.</w:t>
      </w:r>
    </w:p>
    <w:p w:rsidR="00775895" w:rsidRPr="00775895" w:rsidRDefault="00775895" w:rsidP="00775895">
      <w:pPr>
        <w:pStyle w:val="Ttulo1"/>
        <w:rPr>
          <w:rFonts w:ascii="Tahoma" w:hAnsi="Tahoma" w:cs="Tahoma"/>
          <w:sz w:val="22"/>
          <w:szCs w:val="22"/>
          <w:lang w:val="es-CO"/>
        </w:rPr>
      </w:pPr>
      <w:bookmarkStart w:id="15" w:name="_Toc138036606"/>
      <w:r w:rsidRPr="00775895">
        <w:rPr>
          <w:rFonts w:ascii="Tahoma" w:hAnsi="Tahoma" w:cs="Tahoma"/>
          <w:sz w:val="22"/>
          <w:szCs w:val="22"/>
          <w:lang w:val="es-CO"/>
        </w:rPr>
        <w:t>DOCUMENTOS EXTERNOS</w:t>
      </w:r>
      <w:bookmarkEnd w:id="15"/>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1843"/>
        <w:gridCol w:w="2551"/>
      </w:tblGrid>
      <w:tr w:rsidR="00775895" w:rsidRPr="00775895" w:rsidTr="002E19C2">
        <w:trPr>
          <w:tblHeader/>
        </w:trPr>
        <w:tc>
          <w:tcPr>
            <w:tcW w:w="4820" w:type="dxa"/>
            <w:shd w:val="clear" w:color="auto" w:fill="D9D9D9" w:themeFill="background1" w:themeFillShade="D9"/>
            <w:vAlign w:val="center"/>
          </w:tcPr>
          <w:p w:rsidR="00775895" w:rsidRPr="002E19C2" w:rsidRDefault="00775895" w:rsidP="00105FCA">
            <w:pPr>
              <w:pStyle w:val="Textoindependiente"/>
              <w:spacing w:before="120" w:after="120"/>
              <w:jc w:val="center"/>
              <w:rPr>
                <w:rFonts w:ascii="Tahoma" w:hAnsi="Tahoma" w:cs="Tahoma"/>
                <w:b/>
                <w:sz w:val="20"/>
                <w:lang w:val="es-CO"/>
              </w:rPr>
            </w:pPr>
            <w:r w:rsidRPr="002E19C2">
              <w:rPr>
                <w:rFonts w:ascii="Tahoma" w:hAnsi="Tahoma" w:cs="Tahoma"/>
                <w:b/>
                <w:sz w:val="20"/>
                <w:lang w:val="es-CO"/>
              </w:rPr>
              <w:t>Documentos externos</w:t>
            </w:r>
          </w:p>
        </w:tc>
        <w:tc>
          <w:tcPr>
            <w:tcW w:w="1843" w:type="dxa"/>
            <w:shd w:val="clear" w:color="auto" w:fill="D9D9D9" w:themeFill="background1" w:themeFillShade="D9"/>
            <w:vAlign w:val="center"/>
          </w:tcPr>
          <w:p w:rsidR="00775895" w:rsidRPr="002E19C2" w:rsidRDefault="00880BBF" w:rsidP="00105FCA">
            <w:pPr>
              <w:pStyle w:val="Textoindependiente"/>
              <w:spacing w:before="120" w:after="120"/>
              <w:jc w:val="center"/>
              <w:rPr>
                <w:rFonts w:ascii="Tahoma" w:hAnsi="Tahoma" w:cs="Tahoma"/>
                <w:b/>
                <w:sz w:val="20"/>
                <w:lang w:val="es-CO"/>
              </w:rPr>
            </w:pPr>
            <w:r w:rsidRPr="002E19C2">
              <w:rPr>
                <w:rFonts w:ascii="Tahoma" w:hAnsi="Tahoma" w:cs="Tahoma"/>
                <w:b/>
                <w:sz w:val="20"/>
                <w:lang w:val="es-CO"/>
              </w:rPr>
              <w:t>Fuente de Datos</w:t>
            </w:r>
          </w:p>
        </w:tc>
        <w:tc>
          <w:tcPr>
            <w:tcW w:w="2551" w:type="dxa"/>
            <w:shd w:val="clear" w:color="auto" w:fill="D9D9D9" w:themeFill="background1" w:themeFillShade="D9"/>
            <w:vAlign w:val="center"/>
          </w:tcPr>
          <w:p w:rsidR="00775895" w:rsidRPr="002E19C2" w:rsidRDefault="00775895" w:rsidP="00105FCA">
            <w:pPr>
              <w:pStyle w:val="Textoindependiente"/>
              <w:spacing w:before="120" w:after="120"/>
              <w:jc w:val="center"/>
              <w:rPr>
                <w:rFonts w:ascii="Tahoma" w:hAnsi="Tahoma" w:cs="Tahoma"/>
                <w:b/>
                <w:sz w:val="20"/>
                <w:lang w:val="es-CO"/>
              </w:rPr>
            </w:pPr>
            <w:r w:rsidRPr="002E19C2">
              <w:rPr>
                <w:rFonts w:ascii="Tahoma" w:hAnsi="Tahoma" w:cs="Tahoma"/>
                <w:b/>
                <w:sz w:val="20"/>
                <w:lang w:val="es-CO"/>
              </w:rPr>
              <w:t>Versión o fecha de emisión según aplique</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Resolución 5360 de 2006, por la cual se organiza el proceso de matrícula oficial de la educación preescolar, básica y media en las entidades territoriales certificadas.</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Ministerio de Educación de Nacional</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7 de septiembre de 2006</w:t>
            </w:r>
          </w:p>
        </w:tc>
      </w:tr>
      <w:tr w:rsidR="00775895" w:rsidRPr="00775895" w:rsidTr="002E19C2">
        <w:tc>
          <w:tcPr>
            <w:tcW w:w="4820" w:type="dxa"/>
          </w:tcPr>
          <w:p w:rsidR="00775895" w:rsidRPr="00775895" w:rsidRDefault="00775895" w:rsidP="001647E9">
            <w:pPr>
              <w:spacing w:before="0" w:after="0"/>
              <w:rPr>
                <w:rFonts w:ascii="Tahoma" w:hAnsi="Tahoma" w:cs="Tahoma"/>
                <w:sz w:val="22"/>
                <w:szCs w:val="22"/>
                <w:lang w:val="es-CO"/>
              </w:rPr>
            </w:pPr>
          </w:p>
          <w:p w:rsidR="00775895" w:rsidRPr="00775895" w:rsidRDefault="00775895" w:rsidP="001647E9">
            <w:pPr>
              <w:spacing w:before="0" w:after="0"/>
              <w:jc w:val="both"/>
              <w:rPr>
                <w:rFonts w:ascii="Tahoma" w:hAnsi="Tahoma" w:cs="Tahoma"/>
                <w:sz w:val="22"/>
                <w:szCs w:val="22"/>
                <w:lang w:val="es-CO" w:eastAsia="es-MX"/>
              </w:rPr>
            </w:pPr>
            <w:r w:rsidRPr="00775895">
              <w:rPr>
                <w:rFonts w:ascii="Tahoma" w:hAnsi="Tahoma" w:cs="Tahoma"/>
                <w:sz w:val="22"/>
                <w:szCs w:val="22"/>
                <w:lang w:val="es-CO"/>
              </w:rPr>
              <w:t>Decreto 3011. Artículo 17. Las personas menores de trece (13) años que no han ingresado a la educación básica o habiéndolo hecho, dejaron de asistir por dos (2) años académicos consecutivos o más, deberán ser atendidos en los establecimientos educativos que ofrecen educación formal en ciclos regulares, mediante programas especiales de nivelación educativa, de acuerdo con lo establecido en los artículos 8º y 38 del Decreto 1860 de 1994 o las normas que lo modifiquen o sustituyan</w:t>
            </w:r>
            <w:r w:rsidRPr="00775895">
              <w:rPr>
                <w:rFonts w:ascii="Tahoma" w:hAnsi="Tahoma" w:cs="Tahoma"/>
                <w:sz w:val="22"/>
                <w:szCs w:val="22"/>
                <w:lang w:val="es-CO" w:eastAsia="es-MX"/>
              </w:rPr>
              <w:t>.</w:t>
            </w:r>
          </w:p>
          <w:p w:rsidR="00775895" w:rsidRPr="00775895" w:rsidRDefault="00775895" w:rsidP="001647E9">
            <w:pPr>
              <w:spacing w:before="0" w:after="0"/>
              <w:jc w:val="both"/>
              <w:rPr>
                <w:rFonts w:ascii="Tahoma" w:hAnsi="Tahoma" w:cs="Tahoma"/>
                <w:sz w:val="22"/>
                <w:szCs w:val="22"/>
                <w:lang w:val="es-CO" w:eastAsia="es-MX"/>
              </w:rPr>
            </w:pPr>
          </w:p>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 xml:space="preserve">Artículo 36. Para el ingreso a cualquiera de los programas de educación de adultos regulados </w:t>
            </w:r>
            <w:r w:rsidRPr="00775895">
              <w:rPr>
                <w:rFonts w:ascii="Tahoma" w:hAnsi="Tahoma" w:cs="Tahoma"/>
                <w:sz w:val="22"/>
                <w:szCs w:val="22"/>
                <w:lang w:val="es-CO"/>
              </w:rPr>
              <w:lastRenderedPageBreak/>
              <w:t>en este decreto, los educandos podrán solicitar que mediante evaluación previa, sean reconocidos los conocimientos, experiencias y prácticas ya adquiridos sin exigencia de haber cursado determinado grado de escolaridad formal, a través de los cuales puedan demostrar que han alcanzado logros tales que les permita iniciar su proceso formativo, a partir del ciclo lectivo especial integrado hasta el cual pueda ser ubicado de manera anticipada.</w:t>
            </w:r>
          </w:p>
          <w:p w:rsidR="00775895" w:rsidRPr="00775895" w:rsidRDefault="00775895" w:rsidP="001647E9">
            <w:pPr>
              <w:spacing w:before="0" w:after="0"/>
              <w:jc w:val="both"/>
              <w:rPr>
                <w:rFonts w:ascii="Tahoma" w:hAnsi="Tahoma" w:cs="Tahoma"/>
                <w:sz w:val="22"/>
                <w:szCs w:val="22"/>
                <w:lang w:val="es-CO"/>
              </w:rPr>
            </w:pPr>
          </w:p>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Los comités de evaluación de las instituciones educativas que ofrecen este servicio, dispondrán lo pertinente, para la debida ejecución de lo establecido en este artículo.</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lastRenderedPageBreak/>
              <w:t>Presidencia de la República</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19 de Diciembre de 1997</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lastRenderedPageBreak/>
              <w:t>Resolución 2620. Por la cual se establecen directrices, criterios y procedimientos para la prestación del servicio</w:t>
            </w:r>
          </w:p>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educativo a niños, niñas y jóvenes desvinculados del conflicto armado y menores de edad hijos de</w:t>
            </w:r>
          </w:p>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Personas desmovilizadas de grupos armados al margen de la ley Artículo 3º. Requisitos para la matrícula. Los establecimientos educativos efectuarán la matrícula sin exigir los documentos de identidad ni las certificaciones de los niveles aprobados de escolaridad que se requieran.</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 xml:space="preserve">Los establecimientos educativos exigirán a la población desvinculada la respectiva certificación expedida por el Defensor de Familia del ICBF o quien haga sus veces y a los hijos menores de edad de personas desmovilizadas, la certificación expedida por el Ministerio del Interior y Justicia a través del programa para la reincorporación a la vida civil </w:t>
            </w:r>
            <w:r w:rsidRPr="00775895">
              <w:rPr>
                <w:rFonts w:ascii="Tahoma" w:hAnsi="Tahoma" w:cs="Tahoma"/>
                <w:sz w:val="22"/>
                <w:szCs w:val="22"/>
                <w:lang w:val="es-CO"/>
              </w:rPr>
              <w:lastRenderedPageBreak/>
              <w:t>de las personas y en armas.</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Cuando los estudiantes no cuenten con los documentos que certifiquen los niveles y grados de escolaridad aprobados, el establecimiento educativo realizará la correspondiente validación o nivelación y expedirá de acuerdo con los resultados obtenidos, las certificaciones académicas de los grados o niveles aprobados.</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Artículo 4º. Oferta educativa. Los estudiantes podrán acceder a la educación formal impartida en establecimientos educativos aprobados, en una secuencia regular de ciclos lectivos, con sujeción a pautas curriculares progresivas y conducentes a grados y títulos.</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La entidad territorial prestará el servicio educativo a los estudiantes con necesidades especiales de aprendizaje (</w:t>
            </w:r>
            <w:proofErr w:type="spellStart"/>
            <w:r w:rsidRPr="00775895">
              <w:rPr>
                <w:rFonts w:ascii="Tahoma" w:hAnsi="Tahoma" w:cs="Tahoma"/>
                <w:sz w:val="22"/>
                <w:szCs w:val="22"/>
                <w:lang w:val="es-CO"/>
              </w:rPr>
              <w:t>extraedad</w:t>
            </w:r>
            <w:proofErr w:type="spellEnd"/>
            <w:r w:rsidRPr="00775895">
              <w:rPr>
                <w:rFonts w:ascii="Tahoma" w:hAnsi="Tahoma" w:cs="Tahoma"/>
                <w:sz w:val="22"/>
                <w:szCs w:val="22"/>
                <w:lang w:val="es-CO"/>
              </w:rPr>
              <w:t>, diferencias en desarrollos educativos comparados con otros de la misma edad, discapacidad, competencias básicas no desarrolladas, entre otros) a través de modelos educativos flexibles atendiendo los criterios y parámetros establecidos por el Ministerio de Educación Nacional.</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Cuando los estudiantes se trasladen a otras ciudades o municipios sin haber culminado su proceso académico, la institución educativa expedirá la respectiva certificación académica indicando los resultados parciales obtenidos en las áreas o asignaturas cursadas y el nivel o grado académico alcanzado, con el fin de darle continuidad a su proceso escolar en el sitio a donde es trasladado.</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 xml:space="preserve">La certificación académica será expedida tanto </w:t>
            </w:r>
            <w:r w:rsidRPr="00775895">
              <w:rPr>
                <w:rFonts w:ascii="Tahoma" w:hAnsi="Tahoma" w:cs="Tahoma"/>
                <w:sz w:val="22"/>
                <w:szCs w:val="22"/>
                <w:lang w:val="es-CO"/>
              </w:rPr>
              <w:lastRenderedPageBreak/>
              <w:t>para los estudiantes que realizan su proceso a través de la educación con secuencia regular como para aquellos en modelos educativos flexibles identificados y aprobados por el Ministerio de Educación Nacional.</w:t>
            </w:r>
          </w:p>
          <w:p w:rsidR="00775895" w:rsidRPr="00775895" w:rsidRDefault="00775895" w:rsidP="001647E9">
            <w:pPr>
              <w:jc w:val="both"/>
              <w:rPr>
                <w:rFonts w:ascii="Tahoma" w:hAnsi="Tahoma" w:cs="Tahoma"/>
                <w:sz w:val="22"/>
                <w:szCs w:val="22"/>
                <w:lang w:val="es-CO"/>
              </w:rPr>
            </w:pPr>
            <w:r w:rsidRPr="00775895">
              <w:rPr>
                <w:rFonts w:ascii="Tahoma" w:hAnsi="Tahoma" w:cs="Tahoma"/>
                <w:sz w:val="22"/>
                <w:szCs w:val="22"/>
                <w:lang w:val="es-CO"/>
              </w:rPr>
              <w:t>La institución educativa entregará a la regional de ICBF o al padre o acudiente de los estudiantes, el respectivo certificado académico indicando los resultados obtenidos en las áreas o asignaturas cursadas y el nivel o grado académico alcanzado.</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lastRenderedPageBreak/>
              <w:t>Ministerio de Educación Nacional</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1 de Septiembre de 2004</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bCs/>
                <w:sz w:val="22"/>
                <w:szCs w:val="22"/>
                <w:lang w:val="es-CO"/>
              </w:rPr>
              <w:lastRenderedPageBreak/>
              <w:t>Decreto 366 de 2009 por medio del cual se reglamenta la organización del servicio de apoyo pedagógico para la atención de los estudiantes con discapacidad y con capacidades excepcionales en el marco de la educación inclusiva.</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bCs/>
                <w:sz w:val="22"/>
                <w:szCs w:val="22"/>
                <w:lang w:val="es-CO"/>
              </w:rPr>
              <w:t>Ministerio de Educación Nacional</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bCs/>
                <w:sz w:val="22"/>
                <w:szCs w:val="22"/>
                <w:lang w:val="es-CO"/>
              </w:rPr>
              <w:t>9 de febrero de 2009</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 xml:space="preserve">Actos Administrativos particulares para la Organización del </w:t>
            </w:r>
            <w:proofErr w:type="spellStart"/>
            <w:r w:rsidRPr="00775895">
              <w:rPr>
                <w:rFonts w:ascii="Tahoma" w:hAnsi="Tahoma" w:cs="Tahoma"/>
                <w:sz w:val="22"/>
                <w:szCs w:val="22"/>
                <w:lang w:val="es-CO"/>
              </w:rPr>
              <w:t>Macroproceso</w:t>
            </w:r>
            <w:proofErr w:type="spellEnd"/>
            <w:r w:rsidRPr="00775895">
              <w:rPr>
                <w:rFonts w:ascii="Tahoma" w:hAnsi="Tahoma" w:cs="Tahoma"/>
                <w:sz w:val="22"/>
                <w:szCs w:val="22"/>
                <w:lang w:val="es-CO"/>
              </w:rPr>
              <w:t xml:space="preserve"> Gestión de la Cobertura del Servicio Educativo.</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NA</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NA</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Norma ISO 9001. Norma Técnica Internacional de Gestión de Calidad</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Instituto Colombiano de Normas Técnico</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2008</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Manual del Sistema de Información de Matrícula Versión 5.0</w:t>
            </w:r>
          </w:p>
        </w:tc>
        <w:tc>
          <w:tcPr>
            <w:tcW w:w="1843"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bCs/>
                <w:sz w:val="22"/>
                <w:szCs w:val="22"/>
                <w:lang w:val="es-CO"/>
              </w:rPr>
              <w:t>Ministerio de Educación Nacional</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2005</w:t>
            </w:r>
          </w:p>
        </w:tc>
      </w:tr>
      <w:tr w:rsidR="00775895" w:rsidRPr="00775895" w:rsidTr="002E19C2">
        <w:tc>
          <w:tcPr>
            <w:tcW w:w="4820" w:type="dxa"/>
          </w:tcPr>
          <w:p w:rsidR="00775895" w:rsidRPr="00775895" w:rsidRDefault="00775895" w:rsidP="001647E9">
            <w:pPr>
              <w:spacing w:before="0" w:after="0"/>
              <w:jc w:val="both"/>
              <w:rPr>
                <w:rFonts w:ascii="Tahoma" w:hAnsi="Tahoma" w:cs="Tahoma"/>
                <w:sz w:val="22"/>
                <w:szCs w:val="22"/>
                <w:lang w:val="es-CO"/>
              </w:rPr>
            </w:pPr>
            <w:r w:rsidRPr="00775895">
              <w:rPr>
                <w:rFonts w:ascii="Tahoma" w:hAnsi="Tahoma" w:cs="Tahoma"/>
                <w:sz w:val="22"/>
                <w:szCs w:val="22"/>
                <w:lang w:val="es-CO"/>
              </w:rPr>
              <w:t>Resolución 166 por medio de la cual se establecen las condiciones para el reporte de la información para la implementación de la primera etapa del sistema de información del sector educativo.</w:t>
            </w:r>
          </w:p>
        </w:tc>
        <w:tc>
          <w:tcPr>
            <w:tcW w:w="1843" w:type="dxa"/>
          </w:tcPr>
          <w:p w:rsidR="00775895" w:rsidRPr="00775895" w:rsidRDefault="00775895" w:rsidP="001647E9">
            <w:pPr>
              <w:pStyle w:val="Textoindependiente"/>
              <w:rPr>
                <w:rFonts w:ascii="Tahoma" w:hAnsi="Tahoma" w:cs="Tahoma"/>
                <w:bCs/>
                <w:sz w:val="22"/>
                <w:szCs w:val="22"/>
                <w:lang w:val="es-CO"/>
              </w:rPr>
            </w:pPr>
            <w:r w:rsidRPr="00775895">
              <w:rPr>
                <w:rFonts w:ascii="Tahoma" w:hAnsi="Tahoma" w:cs="Tahoma"/>
                <w:bCs/>
                <w:sz w:val="22"/>
                <w:szCs w:val="22"/>
                <w:lang w:val="es-CO"/>
              </w:rPr>
              <w:t>Ministerio de Educación Nacional</w:t>
            </w:r>
          </w:p>
        </w:tc>
        <w:tc>
          <w:tcPr>
            <w:tcW w:w="2551" w:type="dxa"/>
          </w:tcPr>
          <w:p w:rsidR="00775895" w:rsidRPr="00775895" w:rsidRDefault="00775895" w:rsidP="001647E9">
            <w:pPr>
              <w:pStyle w:val="Textoindependiente"/>
              <w:rPr>
                <w:rFonts w:ascii="Tahoma" w:hAnsi="Tahoma" w:cs="Tahoma"/>
                <w:sz w:val="22"/>
                <w:szCs w:val="22"/>
                <w:lang w:val="es-CO"/>
              </w:rPr>
            </w:pPr>
            <w:r w:rsidRPr="00775895">
              <w:rPr>
                <w:rFonts w:ascii="Tahoma" w:hAnsi="Tahoma" w:cs="Tahoma"/>
                <w:sz w:val="22"/>
                <w:szCs w:val="22"/>
                <w:lang w:val="es-CO"/>
              </w:rPr>
              <w:t>4 de febrero de 2003</w:t>
            </w:r>
          </w:p>
        </w:tc>
      </w:tr>
    </w:tbl>
    <w:p w:rsidR="00775895" w:rsidRPr="00775895" w:rsidRDefault="00775895" w:rsidP="00775895">
      <w:pPr>
        <w:pStyle w:val="Ttulo1"/>
        <w:ind w:left="505" w:hanging="505"/>
        <w:rPr>
          <w:rFonts w:ascii="Tahoma" w:hAnsi="Tahoma" w:cs="Tahoma"/>
          <w:sz w:val="22"/>
          <w:szCs w:val="22"/>
          <w:lang w:val="es-CO"/>
        </w:rPr>
      </w:pPr>
      <w:bookmarkStart w:id="16" w:name="_Toc138036607"/>
      <w:r w:rsidRPr="00775895">
        <w:rPr>
          <w:rFonts w:ascii="Tahoma" w:hAnsi="Tahoma" w:cs="Tahoma"/>
          <w:sz w:val="22"/>
          <w:szCs w:val="22"/>
          <w:lang w:val="es-CO"/>
        </w:rPr>
        <w:t>ANEXO (DIAGRAMA DE FLUJO)</w:t>
      </w:r>
      <w:bookmarkEnd w:id="16"/>
    </w:p>
    <w:p w:rsidR="00775895" w:rsidRPr="00775895" w:rsidRDefault="00775895" w:rsidP="00775895">
      <w:pPr>
        <w:rPr>
          <w:rFonts w:ascii="Tahoma" w:hAnsi="Tahoma" w:cs="Tahoma"/>
          <w:sz w:val="22"/>
          <w:szCs w:val="22"/>
          <w:lang w:val="es-CO"/>
        </w:rPr>
      </w:pPr>
      <w:r w:rsidRPr="00775895">
        <w:rPr>
          <w:rFonts w:ascii="Tahoma" w:hAnsi="Tahoma" w:cs="Tahoma"/>
          <w:sz w:val="22"/>
          <w:szCs w:val="22"/>
          <w:lang w:val="es-CO"/>
        </w:rPr>
        <w:t>Ver Anexo Diagrama de Flujo C03.03 Inscribir Alumnos Nuevos</w:t>
      </w:r>
    </w:p>
    <w:p w:rsidR="00775895" w:rsidRPr="00775895" w:rsidRDefault="00775895" w:rsidP="00775895">
      <w:pPr>
        <w:rPr>
          <w:rFonts w:ascii="Tahoma" w:hAnsi="Tahoma" w:cs="Tahoma"/>
          <w:sz w:val="22"/>
          <w:szCs w:val="22"/>
          <w:lang w:val="es-CO"/>
        </w:rPr>
      </w:pPr>
      <w:r w:rsidRPr="00775895">
        <w:rPr>
          <w:rFonts w:ascii="Tahoma" w:hAnsi="Tahoma" w:cs="Tahoma"/>
          <w:sz w:val="22"/>
          <w:szCs w:val="22"/>
          <w:lang w:val="es-CO"/>
        </w:rPr>
        <w:lastRenderedPageBreak/>
        <w:t>Este anexo se compone de 3 páginas</w:t>
      </w:r>
    </w:p>
    <w:p w:rsidR="008560B2" w:rsidRPr="005D0E8F" w:rsidRDefault="008560B2" w:rsidP="00775895">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2E19C2">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5576C1" w:rsidRPr="0048273C">
      <w:rPr>
        <w:rFonts w:ascii="Tahoma" w:hAnsi="Tahoma" w:cs="Tahoma"/>
        <w:sz w:val="20"/>
      </w:rPr>
      <w:fldChar w:fldCharType="begin"/>
    </w:r>
    <w:r w:rsidRPr="0048273C">
      <w:rPr>
        <w:rFonts w:ascii="Tahoma" w:hAnsi="Tahoma" w:cs="Tahoma"/>
        <w:sz w:val="20"/>
      </w:rPr>
      <w:instrText xml:space="preserve"> PAGE </w:instrText>
    </w:r>
    <w:r w:rsidR="005576C1" w:rsidRPr="0048273C">
      <w:rPr>
        <w:rFonts w:ascii="Tahoma" w:hAnsi="Tahoma" w:cs="Tahoma"/>
        <w:sz w:val="20"/>
      </w:rPr>
      <w:fldChar w:fldCharType="separate"/>
    </w:r>
    <w:r w:rsidR="00412699">
      <w:rPr>
        <w:rFonts w:ascii="Tahoma" w:hAnsi="Tahoma" w:cs="Tahoma"/>
        <w:noProof/>
        <w:sz w:val="20"/>
      </w:rPr>
      <w:t>1</w:t>
    </w:r>
    <w:r w:rsidR="005576C1" w:rsidRPr="0048273C">
      <w:rPr>
        <w:rFonts w:ascii="Tahoma" w:hAnsi="Tahoma" w:cs="Tahoma"/>
        <w:sz w:val="20"/>
      </w:rPr>
      <w:fldChar w:fldCharType="end"/>
    </w:r>
    <w:r w:rsidRPr="0048273C">
      <w:rPr>
        <w:rFonts w:ascii="Tahoma" w:hAnsi="Tahoma" w:cs="Tahoma"/>
        <w:sz w:val="20"/>
      </w:rPr>
      <w:t xml:space="preserve"> de </w:t>
    </w:r>
    <w:r w:rsidR="005576C1" w:rsidRPr="0048273C">
      <w:rPr>
        <w:rFonts w:ascii="Tahoma" w:hAnsi="Tahoma" w:cs="Tahoma"/>
        <w:sz w:val="20"/>
      </w:rPr>
      <w:fldChar w:fldCharType="begin"/>
    </w:r>
    <w:r w:rsidRPr="0048273C">
      <w:rPr>
        <w:rFonts w:ascii="Tahoma" w:hAnsi="Tahoma" w:cs="Tahoma"/>
        <w:sz w:val="20"/>
      </w:rPr>
      <w:instrText xml:space="preserve"> NUMPAGES  </w:instrText>
    </w:r>
    <w:r w:rsidR="005576C1" w:rsidRPr="0048273C">
      <w:rPr>
        <w:rFonts w:ascii="Tahoma" w:hAnsi="Tahoma" w:cs="Tahoma"/>
        <w:sz w:val="20"/>
      </w:rPr>
      <w:fldChar w:fldCharType="separate"/>
    </w:r>
    <w:r w:rsidR="00412699">
      <w:rPr>
        <w:rFonts w:ascii="Tahoma" w:hAnsi="Tahoma" w:cs="Tahoma"/>
        <w:noProof/>
        <w:sz w:val="20"/>
      </w:rPr>
      <w:t>14</w:t>
    </w:r>
    <w:r w:rsidR="005576C1"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5576C1" w:rsidRPr="0048273C">
      <w:rPr>
        <w:rFonts w:ascii="Tahoma" w:hAnsi="Tahoma" w:cs="Tahoma"/>
        <w:sz w:val="20"/>
      </w:rPr>
      <w:fldChar w:fldCharType="begin"/>
    </w:r>
    <w:r w:rsidRPr="0048273C">
      <w:rPr>
        <w:rFonts w:ascii="Tahoma" w:hAnsi="Tahoma" w:cs="Tahoma"/>
        <w:sz w:val="20"/>
      </w:rPr>
      <w:instrText xml:space="preserve"> PAGE </w:instrText>
    </w:r>
    <w:r w:rsidR="005576C1" w:rsidRPr="0048273C">
      <w:rPr>
        <w:rFonts w:ascii="Tahoma" w:hAnsi="Tahoma" w:cs="Tahoma"/>
        <w:sz w:val="20"/>
      </w:rPr>
      <w:fldChar w:fldCharType="separate"/>
    </w:r>
    <w:r w:rsidR="003B53E5">
      <w:rPr>
        <w:rFonts w:ascii="Tahoma" w:hAnsi="Tahoma" w:cs="Tahoma"/>
        <w:noProof/>
        <w:sz w:val="20"/>
      </w:rPr>
      <w:t>1</w:t>
    </w:r>
    <w:r w:rsidR="005576C1" w:rsidRPr="0048273C">
      <w:rPr>
        <w:rFonts w:ascii="Tahoma" w:hAnsi="Tahoma" w:cs="Tahoma"/>
        <w:sz w:val="20"/>
      </w:rPr>
      <w:fldChar w:fldCharType="end"/>
    </w:r>
    <w:r w:rsidRPr="0048273C">
      <w:rPr>
        <w:rFonts w:ascii="Tahoma" w:hAnsi="Tahoma" w:cs="Tahoma"/>
        <w:sz w:val="20"/>
      </w:rPr>
      <w:t xml:space="preserve"> de </w:t>
    </w:r>
    <w:r w:rsidR="005576C1" w:rsidRPr="0048273C">
      <w:rPr>
        <w:rFonts w:ascii="Tahoma" w:hAnsi="Tahoma" w:cs="Tahoma"/>
        <w:sz w:val="20"/>
      </w:rPr>
      <w:fldChar w:fldCharType="begin"/>
    </w:r>
    <w:r w:rsidRPr="0048273C">
      <w:rPr>
        <w:rFonts w:ascii="Tahoma" w:hAnsi="Tahoma" w:cs="Tahoma"/>
        <w:sz w:val="20"/>
      </w:rPr>
      <w:instrText xml:space="preserve"> NUMPAGES  </w:instrText>
    </w:r>
    <w:r w:rsidR="005576C1" w:rsidRPr="0048273C">
      <w:rPr>
        <w:rFonts w:ascii="Tahoma" w:hAnsi="Tahoma" w:cs="Tahoma"/>
        <w:sz w:val="20"/>
      </w:rPr>
      <w:fldChar w:fldCharType="separate"/>
    </w:r>
    <w:r w:rsidR="00412699">
      <w:rPr>
        <w:rFonts w:ascii="Tahoma" w:hAnsi="Tahoma" w:cs="Tahoma"/>
        <w:noProof/>
        <w:sz w:val="20"/>
      </w:rPr>
      <w:t>14</w:t>
    </w:r>
    <w:r w:rsidR="005576C1"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5576C1" w:rsidP="003D52A1">
    <w:pPr>
      <w:pStyle w:val="Piedepgina"/>
      <w:tabs>
        <w:tab w:val="right" w:pos="7088"/>
      </w:tabs>
      <w:spacing w:before="0"/>
      <w:ind w:firstLine="360"/>
      <w:jc w:val="left"/>
      <w:rPr>
        <w:rStyle w:val="Nmerodepgina"/>
        <w:b/>
      </w:rPr>
    </w:pPr>
    <w:r w:rsidRPr="005576C1">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2E19C2">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158115</wp:posOffset>
                </wp:positionH>
                <wp:positionV relativeFrom="paragraph">
                  <wp:posOffset>38735</wp:posOffset>
                </wp:positionV>
                <wp:extent cx="661035" cy="77343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61035" cy="773430"/>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2E19C2">
          <w:pPr>
            <w:pStyle w:val="Encabezado"/>
            <w:tabs>
              <w:tab w:val="left" w:pos="1050"/>
              <w:tab w:val="center" w:pos="3257"/>
            </w:tabs>
            <w:spacing w:before="0" w:after="360"/>
            <w:jc w:val="center"/>
            <w:rPr>
              <w:rFonts w:ascii="Tahoma" w:hAnsi="Tahoma" w:cs="Tahoma"/>
              <w:b/>
              <w:bCs/>
              <w:color w:val="000000"/>
              <w:lang w:val="es-MX"/>
            </w:rPr>
          </w:pPr>
          <w:r>
            <w:rPr>
              <w:rFonts w:ascii="Tahoma" w:hAnsi="Tahoma" w:cs="Tahoma"/>
              <w:b/>
              <w:bCs/>
              <w:color w:val="000000"/>
              <w:lang w:val="es-MX"/>
            </w:rPr>
            <w:t xml:space="preserve">PROCEDIMIENTO DETALLADO </w:t>
          </w:r>
          <w:r w:rsidR="00775895">
            <w:rPr>
              <w:rFonts w:ascii="Tahoma" w:hAnsi="Tahoma" w:cs="Tahoma"/>
              <w:b/>
              <w:bCs/>
              <w:color w:val="000000"/>
              <w:lang w:val="es-MX"/>
            </w:rPr>
            <w:t>INSCRIBIR ALUMNOS NUEVOS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775895">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540F2C">
            <w:rPr>
              <w:rFonts w:ascii="Tahoma" w:hAnsi="Tahoma" w:cs="Tahoma"/>
              <w:b/>
              <w:bCs/>
              <w:color w:val="000000"/>
              <w:lang w:val="es-MX"/>
            </w:rPr>
            <w:t>3</w:t>
          </w:r>
          <w:r>
            <w:rPr>
              <w:rFonts w:ascii="Tahoma" w:hAnsi="Tahoma" w:cs="Tahoma"/>
              <w:b/>
              <w:bCs/>
              <w:color w:val="000000"/>
              <w:lang w:val="es-MX"/>
            </w:rPr>
            <w:t>.0</w:t>
          </w:r>
          <w:r w:rsidR="00775895">
            <w:rPr>
              <w:rFonts w:ascii="Tahoma" w:hAnsi="Tahoma" w:cs="Tahoma"/>
              <w:b/>
              <w:bCs/>
              <w:color w:val="000000"/>
              <w:lang w:val="es-MX"/>
            </w:rPr>
            <w:t>3</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2E19C2"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7">
    <w:nsid w:val="1BFB33DE"/>
    <w:multiLevelType w:val="hybridMultilevel"/>
    <w:tmpl w:val="F906FD5C"/>
    <w:lvl w:ilvl="0" w:tplc="4E2C4836">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8">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2">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nsid w:val="32C02349"/>
    <w:multiLevelType w:val="hybridMultilevel"/>
    <w:tmpl w:val="A612802A"/>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5">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BE624BE"/>
    <w:multiLevelType w:val="hybridMultilevel"/>
    <w:tmpl w:val="64404716"/>
    <w:lvl w:ilvl="0" w:tplc="284445E8">
      <w:start w:val="1"/>
      <w:numFmt w:val="decimal"/>
      <w:lvlText w:val="(%1)"/>
      <w:lvlJc w:val="left"/>
      <w:pPr>
        <w:tabs>
          <w:tab w:val="num" w:pos="720"/>
        </w:tabs>
        <w:ind w:left="72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7">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8">
    <w:nsid w:val="48A704C8"/>
    <w:multiLevelType w:val="hybridMultilevel"/>
    <w:tmpl w:val="99FCD606"/>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20">
    <w:nsid w:val="61860A65"/>
    <w:multiLevelType w:val="hybridMultilevel"/>
    <w:tmpl w:val="F87089B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22">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3">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24">
    <w:nsid w:val="78856B94"/>
    <w:multiLevelType w:val="hybridMultilevel"/>
    <w:tmpl w:val="D990E0A8"/>
    <w:lvl w:ilvl="0" w:tplc="D2C46902">
      <w:start w:val="1"/>
      <w:numFmt w:val="decimal"/>
      <w:lvlText w:val="(%1)"/>
      <w:lvlJc w:val="left"/>
      <w:pPr>
        <w:ind w:left="420" w:hanging="4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3"/>
  </w:num>
  <w:num w:numId="2">
    <w:abstractNumId w:val="6"/>
  </w:num>
  <w:num w:numId="3">
    <w:abstractNumId w:val="9"/>
  </w:num>
  <w:num w:numId="4">
    <w:abstractNumId w:val="0"/>
  </w:num>
  <w:num w:numId="5">
    <w:abstractNumId w:val="14"/>
  </w:num>
  <w:num w:numId="6">
    <w:abstractNumId w:val="11"/>
  </w:num>
  <w:num w:numId="7">
    <w:abstractNumId w:val="21"/>
  </w:num>
  <w:num w:numId="8">
    <w:abstractNumId w:val="22"/>
  </w:num>
  <w:num w:numId="9">
    <w:abstractNumId w:val="8"/>
  </w:num>
  <w:num w:numId="10">
    <w:abstractNumId w:val="19"/>
  </w:num>
  <w:num w:numId="11">
    <w:abstractNumId w:val="12"/>
  </w:num>
  <w:num w:numId="12">
    <w:abstractNumId w:val="10"/>
  </w:num>
  <w:num w:numId="13">
    <w:abstractNumId w:val="17"/>
  </w:num>
  <w:num w:numId="14">
    <w:abstractNumId w:val="5"/>
  </w:num>
  <w:num w:numId="15">
    <w:abstractNumId w:val="3"/>
  </w:num>
  <w:num w:numId="16">
    <w:abstractNumId w:val="4"/>
  </w:num>
  <w:num w:numId="17">
    <w:abstractNumId w:val="15"/>
  </w:num>
  <w:num w:numId="18">
    <w:abstractNumId w:val="2"/>
  </w:num>
  <w:num w:numId="19">
    <w:abstractNumId w:val="1"/>
  </w:num>
  <w:num w:numId="2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3"/>
  </w:num>
  <w:num w:numId="23">
    <w:abstractNumId w:val="24"/>
  </w:num>
  <w:num w:numId="24">
    <w:abstractNumId w:val="7"/>
  </w:num>
  <w:num w:numId="25">
    <w:abstractNumId w:val="16"/>
  </w:num>
  <w:num w:numId="26">
    <w:abstractNumId w:val="2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05FCA"/>
    <w:rsid w:val="00117AD5"/>
    <w:rsid w:val="00127087"/>
    <w:rsid w:val="0013655B"/>
    <w:rsid w:val="001532A6"/>
    <w:rsid w:val="00154059"/>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E363A"/>
    <w:rsid w:val="001F2047"/>
    <w:rsid w:val="002001EE"/>
    <w:rsid w:val="002229CF"/>
    <w:rsid w:val="002249D5"/>
    <w:rsid w:val="00236E87"/>
    <w:rsid w:val="002567E0"/>
    <w:rsid w:val="002611F6"/>
    <w:rsid w:val="00264C17"/>
    <w:rsid w:val="00273AC2"/>
    <w:rsid w:val="00276C94"/>
    <w:rsid w:val="00280CAD"/>
    <w:rsid w:val="00291457"/>
    <w:rsid w:val="002917D6"/>
    <w:rsid w:val="002A56E1"/>
    <w:rsid w:val="002A73C7"/>
    <w:rsid w:val="002B291D"/>
    <w:rsid w:val="002B7AD0"/>
    <w:rsid w:val="002C3DEE"/>
    <w:rsid w:val="002C6B48"/>
    <w:rsid w:val="002E16C0"/>
    <w:rsid w:val="002E19C2"/>
    <w:rsid w:val="002E5E18"/>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C7832"/>
    <w:rsid w:val="003D52A1"/>
    <w:rsid w:val="003E0FAD"/>
    <w:rsid w:val="003F1114"/>
    <w:rsid w:val="003F45D0"/>
    <w:rsid w:val="004001D4"/>
    <w:rsid w:val="0040097B"/>
    <w:rsid w:val="00402561"/>
    <w:rsid w:val="00405ACB"/>
    <w:rsid w:val="00412699"/>
    <w:rsid w:val="0041282C"/>
    <w:rsid w:val="00415B28"/>
    <w:rsid w:val="0043562F"/>
    <w:rsid w:val="00440B9C"/>
    <w:rsid w:val="00457493"/>
    <w:rsid w:val="00471352"/>
    <w:rsid w:val="004741EB"/>
    <w:rsid w:val="00483077"/>
    <w:rsid w:val="00493E2D"/>
    <w:rsid w:val="004941C4"/>
    <w:rsid w:val="004A0AE0"/>
    <w:rsid w:val="004A7FA9"/>
    <w:rsid w:val="004B0F21"/>
    <w:rsid w:val="004B2E34"/>
    <w:rsid w:val="004B4A57"/>
    <w:rsid w:val="004B5579"/>
    <w:rsid w:val="004C10FB"/>
    <w:rsid w:val="004C7179"/>
    <w:rsid w:val="004D0BFA"/>
    <w:rsid w:val="004D661F"/>
    <w:rsid w:val="004D7496"/>
    <w:rsid w:val="004F6CAE"/>
    <w:rsid w:val="004F73AF"/>
    <w:rsid w:val="0051293D"/>
    <w:rsid w:val="00512A31"/>
    <w:rsid w:val="00513BCB"/>
    <w:rsid w:val="00521F18"/>
    <w:rsid w:val="005255BA"/>
    <w:rsid w:val="00530284"/>
    <w:rsid w:val="005403C5"/>
    <w:rsid w:val="00540F2C"/>
    <w:rsid w:val="005500E7"/>
    <w:rsid w:val="0055233C"/>
    <w:rsid w:val="00554B12"/>
    <w:rsid w:val="005576C1"/>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198D"/>
    <w:rsid w:val="00701FBA"/>
    <w:rsid w:val="00704135"/>
    <w:rsid w:val="00705E5B"/>
    <w:rsid w:val="0070716D"/>
    <w:rsid w:val="0071172D"/>
    <w:rsid w:val="007162B0"/>
    <w:rsid w:val="007235F4"/>
    <w:rsid w:val="00725799"/>
    <w:rsid w:val="00743349"/>
    <w:rsid w:val="00751753"/>
    <w:rsid w:val="00754328"/>
    <w:rsid w:val="00771965"/>
    <w:rsid w:val="00775895"/>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3375"/>
    <w:rsid w:val="00854422"/>
    <w:rsid w:val="008560B2"/>
    <w:rsid w:val="008676F3"/>
    <w:rsid w:val="00867EED"/>
    <w:rsid w:val="00871902"/>
    <w:rsid w:val="00875359"/>
    <w:rsid w:val="00880BBF"/>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1E6D"/>
    <w:rsid w:val="009961B9"/>
    <w:rsid w:val="009979D4"/>
    <w:rsid w:val="009A31C6"/>
    <w:rsid w:val="009C0A0B"/>
    <w:rsid w:val="009C1E92"/>
    <w:rsid w:val="009C4945"/>
    <w:rsid w:val="009E3540"/>
    <w:rsid w:val="009E5231"/>
    <w:rsid w:val="009E68F6"/>
    <w:rsid w:val="00A0012B"/>
    <w:rsid w:val="00A1527D"/>
    <w:rsid w:val="00A1597D"/>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9696D"/>
    <w:rsid w:val="00BA497B"/>
    <w:rsid w:val="00BC19A2"/>
    <w:rsid w:val="00BC2591"/>
    <w:rsid w:val="00BC6677"/>
    <w:rsid w:val="00BD3379"/>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B0937"/>
    <w:rsid w:val="00CB0EB8"/>
    <w:rsid w:val="00CB1ED2"/>
    <w:rsid w:val="00CB35C7"/>
    <w:rsid w:val="00CB720C"/>
    <w:rsid w:val="00CC0598"/>
    <w:rsid w:val="00CC3DE4"/>
    <w:rsid w:val="00CD15EA"/>
    <w:rsid w:val="00CD1879"/>
    <w:rsid w:val="00CD6B90"/>
    <w:rsid w:val="00CE0C0A"/>
    <w:rsid w:val="00CF129B"/>
    <w:rsid w:val="00D00507"/>
    <w:rsid w:val="00D06B63"/>
    <w:rsid w:val="00D10103"/>
    <w:rsid w:val="00D127B5"/>
    <w:rsid w:val="00D131B6"/>
    <w:rsid w:val="00D202BC"/>
    <w:rsid w:val="00D331A4"/>
    <w:rsid w:val="00D41F5D"/>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DF6022"/>
    <w:rsid w:val="00E13A98"/>
    <w:rsid w:val="00E144BD"/>
    <w:rsid w:val="00E229E2"/>
    <w:rsid w:val="00E238EE"/>
    <w:rsid w:val="00E25E1A"/>
    <w:rsid w:val="00E335FD"/>
    <w:rsid w:val="00E367B9"/>
    <w:rsid w:val="00E403FD"/>
    <w:rsid w:val="00E516E7"/>
    <w:rsid w:val="00E53822"/>
    <w:rsid w:val="00E60036"/>
    <w:rsid w:val="00E711A3"/>
    <w:rsid w:val="00E72B83"/>
    <w:rsid w:val="00E72F97"/>
    <w:rsid w:val="00E74B94"/>
    <w:rsid w:val="00E81131"/>
    <w:rsid w:val="00E84440"/>
    <w:rsid w:val="00E91494"/>
    <w:rsid w:val="00E91687"/>
    <w:rsid w:val="00EA3E3C"/>
    <w:rsid w:val="00EA534F"/>
    <w:rsid w:val="00EB2603"/>
    <w:rsid w:val="00EB4777"/>
    <w:rsid w:val="00EB4C03"/>
    <w:rsid w:val="00EE64F5"/>
    <w:rsid w:val="00EF03A4"/>
    <w:rsid w:val="00EF66AC"/>
    <w:rsid w:val="00F11435"/>
    <w:rsid w:val="00F13B56"/>
    <w:rsid w:val="00F15542"/>
    <w:rsid w:val="00F260A7"/>
    <w:rsid w:val="00F41890"/>
    <w:rsid w:val="00F475A5"/>
    <w:rsid w:val="00F52FD4"/>
    <w:rsid w:val="00F54AE7"/>
    <w:rsid w:val="00F6072C"/>
    <w:rsid w:val="00F7078E"/>
    <w:rsid w:val="00F75149"/>
    <w:rsid w:val="00F771E5"/>
    <w:rsid w:val="00F93610"/>
    <w:rsid w:val="00FA026D"/>
    <w:rsid w:val="00FB6FBC"/>
    <w:rsid w:val="00FC191F"/>
    <w:rsid w:val="00FC5788"/>
    <w:rsid w:val="00FD481A"/>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D41F5D"/>
    <w:pPr>
      <w:tabs>
        <w:tab w:val="left" w:pos="1080"/>
        <w:tab w:val="right" w:leader="dot" w:pos="8834"/>
      </w:tabs>
      <w:jc w:val="both"/>
    </w:pPr>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 w:type="paragraph" w:styleId="Prrafodelista">
    <w:name w:val="List Paragraph"/>
    <w:basedOn w:val="Normal"/>
    <w:uiPriority w:val="34"/>
    <w:qFormat/>
    <w:rsid w:val="001E3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C4091-11DF-496A-BB57-3A3E38D9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14</Pages>
  <Words>2491</Words>
  <Characters>14454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16912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55</cp:revision>
  <cp:lastPrinted>2013-08-20T19:56:00Z</cp:lastPrinted>
  <dcterms:created xsi:type="dcterms:W3CDTF">2013-08-05T13:14:00Z</dcterms:created>
  <dcterms:modified xsi:type="dcterms:W3CDTF">2013-08-20T19:57:00Z</dcterms:modified>
</cp:coreProperties>
</file>